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75" w:rsidRPr="00160B75" w:rsidRDefault="00160B75" w:rsidP="00160B75">
      <w:pPr>
        <w:jc w:val="center"/>
        <w:rPr>
          <w:lang w:val="uk-UA"/>
        </w:rPr>
      </w:pPr>
      <w:r w:rsidRPr="00160B75">
        <w:object w:dxaOrig="886"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України" style="width:47.25pt;height:62.25pt" o:ole="">
            <v:imagedata r:id="rId6" o:title=""/>
          </v:shape>
          <o:OLEObject Type="Embed" ProgID="Word.Picture.8" ShapeID="_x0000_i1025" DrawAspect="Content" ObjectID="_1591424305" r:id="rId7"/>
        </w:object>
      </w:r>
    </w:p>
    <w:p w:rsidR="00160B75" w:rsidRPr="00160B75" w:rsidRDefault="00160B75" w:rsidP="00160B75">
      <w:pPr>
        <w:jc w:val="center"/>
        <w:rPr>
          <w:lang w:val="uk-UA"/>
        </w:rPr>
      </w:pPr>
      <w:r w:rsidRPr="00160B75">
        <w:rPr>
          <w:lang w:val="uk-UA"/>
        </w:rPr>
        <w:t>УКРАЇНА</w:t>
      </w:r>
    </w:p>
    <w:p w:rsidR="00160B75" w:rsidRPr="00160B75" w:rsidRDefault="00160B75" w:rsidP="00160B75">
      <w:pPr>
        <w:pStyle w:val="a4"/>
        <w:rPr>
          <w:b/>
          <w:i w:val="0"/>
        </w:rPr>
      </w:pPr>
      <w:r w:rsidRPr="00160B75">
        <w:rPr>
          <w:b/>
          <w:i w:val="0"/>
        </w:rPr>
        <w:t>МАЛОСТИДИНСЬКА СІЛЬСЬКА РАДА</w:t>
      </w:r>
    </w:p>
    <w:p w:rsidR="00160B75" w:rsidRPr="00160B75" w:rsidRDefault="00160B75" w:rsidP="00160B75">
      <w:pPr>
        <w:jc w:val="center"/>
        <w:rPr>
          <w:b/>
          <w:iCs/>
          <w:lang w:val="uk-UA"/>
        </w:rPr>
      </w:pPr>
      <w:r w:rsidRPr="00160B75">
        <w:rPr>
          <w:b/>
          <w:iCs/>
          <w:lang w:val="uk-UA"/>
        </w:rPr>
        <w:t>КОСТОПІЛЬСЬКОГО РАЙОНУ РІВНЕНСЬКОЇ ОБЛАСТІ</w:t>
      </w:r>
    </w:p>
    <w:p w:rsidR="00160B75" w:rsidRPr="00160B75" w:rsidRDefault="00160B75" w:rsidP="00160B75">
      <w:pPr>
        <w:jc w:val="center"/>
        <w:rPr>
          <w:b/>
          <w:iCs/>
          <w:lang w:val="uk-UA"/>
        </w:rPr>
      </w:pPr>
      <w:r w:rsidRPr="00160B75">
        <w:rPr>
          <w:b/>
          <w:iCs/>
          <w:lang w:val="uk-UA"/>
        </w:rPr>
        <w:t>(двадцята сесія)</w:t>
      </w:r>
    </w:p>
    <w:p w:rsidR="00160B75" w:rsidRPr="00160B75" w:rsidRDefault="00160B75" w:rsidP="00160B75">
      <w:pPr>
        <w:jc w:val="center"/>
        <w:rPr>
          <w:lang w:val="uk-UA"/>
        </w:rPr>
      </w:pPr>
      <w:r w:rsidRPr="00160B75">
        <w:t>(</w:t>
      </w:r>
      <w:r w:rsidRPr="00160B75">
        <w:rPr>
          <w:lang w:val="uk-UA"/>
        </w:rPr>
        <w:t>сьоме скликання</w:t>
      </w:r>
      <w:r w:rsidRPr="00160B75">
        <w:t>)</w:t>
      </w:r>
    </w:p>
    <w:p w:rsidR="00160B75" w:rsidRPr="00160B75" w:rsidRDefault="00160B75" w:rsidP="00160B75">
      <w:pPr>
        <w:jc w:val="center"/>
        <w:rPr>
          <w:color w:val="000000"/>
          <w:u w:val="single"/>
          <w:shd w:val="clear" w:color="auto" w:fill="FFFAF0"/>
          <w:lang w:val="uk-UA"/>
        </w:rPr>
      </w:pPr>
      <w:r w:rsidRPr="00160B75">
        <w:rPr>
          <w:lang w:val="uk-UA"/>
        </w:rPr>
        <w:t xml:space="preserve">Код згідно з КОАТУУ </w:t>
      </w:r>
      <w:r w:rsidRPr="00160B75">
        <w:rPr>
          <w:color w:val="000000"/>
          <w:u w:val="single"/>
          <w:shd w:val="clear" w:color="auto" w:fill="FFFAF0"/>
        </w:rPr>
        <w:t>5623484600</w:t>
      </w:r>
    </w:p>
    <w:p w:rsidR="00160B75" w:rsidRPr="00160B75" w:rsidRDefault="00160B75" w:rsidP="00160B75">
      <w:pPr>
        <w:jc w:val="center"/>
        <w:rPr>
          <w:lang w:val="uk-UA"/>
        </w:rPr>
      </w:pPr>
    </w:p>
    <w:p w:rsidR="00160B75" w:rsidRPr="00160B75" w:rsidRDefault="00160B75" w:rsidP="00160B75">
      <w:pPr>
        <w:jc w:val="center"/>
        <w:rPr>
          <w:lang w:val="uk-UA"/>
        </w:rPr>
      </w:pPr>
      <w:r w:rsidRPr="00160B75">
        <w:rPr>
          <w:lang w:val="uk-UA"/>
        </w:rPr>
        <w:t>РІШЕННЯ</w:t>
      </w:r>
    </w:p>
    <w:p w:rsidR="00160B75" w:rsidRPr="00160B75" w:rsidRDefault="00160B75" w:rsidP="00160B75">
      <w:pPr>
        <w:rPr>
          <w:lang w:val="uk-UA"/>
        </w:rPr>
      </w:pPr>
      <w:r w:rsidRPr="00160B75">
        <w:rPr>
          <w:lang w:val="uk-UA"/>
        </w:rPr>
        <w:t>22 грудня 2017 року                                                                     № 139</w:t>
      </w:r>
    </w:p>
    <w:p w:rsidR="00160B75" w:rsidRPr="00160B75" w:rsidRDefault="00160B75" w:rsidP="00160B75">
      <w:pPr>
        <w:rPr>
          <w:lang w:val="uk-UA"/>
        </w:rPr>
      </w:pPr>
    </w:p>
    <w:p w:rsidR="00160B75" w:rsidRPr="00160B75" w:rsidRDefault="00160B75" w:rsidP="00160B75">
      <w:pPr>
        <w:pBdr>
          <w:bottom w:val="single" w:sz="12" w:space="1" w:color="auto"/>
        </w:pBdr>
        <w:rPr>
          <w:b/>
          <w:lang w:val="uk-UA"/>
        </w:rPr>
      </w:pPr>
      <w:r w:rsidRPr="00160B75">
        <w:rPr>
          <w:b/>
          <w:lang w:val="uk-UA"/>
        </w:rPr>
        <w:t xml:space="preserve">Про встановлення ставок та пільг  </w:t>
      </w:r>
    </w:p>
    <w:p w:rsidR="00160B75" w:rsidRPr="00160B75" w:rsidRDefault="00160B75" w:rsidP="00160B75">
      <w:pPr>
        <w:pBdr>
          <w:bottom w:val="single" w:sz="12" w:space="1" w:color="auto"/>
        </w:pBdr>
        <w:rPr>
          <w:b/>
          <w:lang w:val="uk-UA"/>
        </w:rPr>
      </w:pPr>
      <w:r w:rsidRPr="00160B75">
        <w:rPr>
          <w:b/>
          <w:lang w:val="uk-UA"/>
        </w:rPr>
        <w:t xml:space="preserve">із сплати земельного податку </w:t>
      </w:r>
    </w:p>
    <w:p w:rsidR="00160B75" w:rsidRPr="00160B75" w:rsidRDefault="00160B75" w:rsidP="00160B75">
      <w:pPr>
        <w:pBdr>
          <w:bottom w:val="single" w:sz="12" w:space="1" w:color="auto"/>
        </w:pBdr>
        <w:rPr>
          <w:b/>
          <w:lang w:val="uk-UA"/>
        </w:rPr>
      </w:pPr>
      <w:r w:rsidRPr="00160B75">
        <w:rPr>
          <w:b/>
          <w:lang w:val="uk-UA"/>
        </w:rPr>
        <w:t>на 2018 рік</w:t>
      </w:r>
    </w:p>
    <w:p w:rsidR="00160B75" w:rsidRPr="00160B75" w:rsidRDefault="00160B75" w:rsidP="00160B75">
      <w:pPr>
        <w:ind w:firstLine="708"/>
        <w:jc w:val="both"/>
        <w:rPr>
          <w:lang w:val="uk-UA"/>
        </w:rPr>
      </w:pPr>
    </w:p>
    <w:p w:rsidR="00160B75" w:rsidRPr="00160B75" w:rsidRDefault="00160B75" w:rsidP="00160B75">
      <w:pPr>
        <w:ind w:firstLine="708"/>
        <w:jc w:val="both"/>
        <w:rPr>
          <w:color w:val="000000"/>
          <w:lang w:val="uk-UA"/>
        </w:rPr>
      </w:pPr>
      <w:r w:rsidRPr="00160B75">
        <w:rPr>
          <w:color w:val="000000"/>
          <w:shd w:val="clear" w:color="auto" w:fill="FFFFFF"/>
          <w:lang w:val="uk-UA"/>
        </w:rPr>
        <w:t>Керуючися абзацами другим і третім</w:t>
      </w:r>
      <w:r w:rsidRPr="00160B75">
        <w:rPr>
          <w:color w:val="000000"/>
          <w:shd w:val="clear" w:color="auto" w:fill="FFFFFF"/>
        </w:rPr>
        <w:t> </w:t>
      </w:r>
      <w:hyperlink r:id="rId8" w:tgtFrame="_top" w:history="1">
        <w:r w:rsidRPr="00160B75">
          <w:rPr>
            <w:rStyle w:val="a3"/>
            <w:color w:val="000000"/>
            <w:shd w:val="clear" w:color="auto" w:fill="FFFFFF"/>
            <w:lang w:val="uk-UA"/>
          </w:rPr>
          <w:t>пункту 284.1 статті 284 Податкового кодексу України</w:t>
        </w:r>
      </w:hyperlink>
      <w:r w:rsidRPr="00160B75">
        <w:rPr>
          <w:color w:val="000000"/>
          <w:lang w:val="uk-UA"/>
        </w:rPr>
        <w:t>,</w:t>
      </w:r>
      <w:r w:rsidRPr="00160B75">
        <w:rPr>
          <w:color w:val="000000"/>
          <w:shd w:val="clear" w:color="auto" w:fill="FFFFFF"/>
        </w:rPr>
        <w:t>  </w:t>
      </w:r>
      <w:hyperlink r:id="rId9" w:tgtFrame="_top" w:history="1">
        <w:r w:rsidRPr="00160B75">
          <w:rPr>
            <w:rStyle w:val="a3"/>
            <w:color w:val="000000"/>
            <w:shd w:val="clear" w:color="auto" w:fill="FFFFFF"/>
            <w:lang w:val="uk-UA"/>
          </w:rPr>
          <w:t>пунктом 24 частини першої статті 26 Закону України "Про місцеве самоврядування в Україні"</w:t>
        </w:r>
      </w:hyperlink>
      <w:r w:rsidRPr="00160B75">
        <w:t xml:space="preserve"> та Постановою Кабінету Міністрів України від 24.05.2017 року № 483 </w:t>
      </w:r>
      <w:r w:rsidRPr="00160B75">
        <w:rPr>
          <w:lang w:val="uk-UA"/>
        </w:rPr>
        <w:t>«</w:t>
      </w:r>
      <w:r w:rsidRPr="00160B75">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160B75">
        <w:rPr>
          <w:lang w:val="uk-UA"/>
        </w:rPr>
        <w:t>»</w:t>
      </w:r>
      <w:r w:rsidRPr="00160B75">
        <w:rPr>
          <w:color w:val="000000"/>
          <w:lang w:val="uk-UA"/>
        </w:rPr>
        <w:t xml:space="preserve"> </w:t>
      </w:r>
      <w:r w:rsidRPr="00160B75">
        <w:rPr>
          <w:color w:val="000000"/>
          <w:shd w:val="clear" w:color="auto" w:fill="FFFFFF"/>
          <w:lang w:val="uk-UA"/>
        </w:rPr>
        <w:t>,</w:t>
      </w:r>
      <w:r w:rsidRPr="00160B75">
        <w:rPr>
          <w:color w:val="000000"/>
          <w:shd w:val="clear" w:color="auto" w:fill="FFFFFF"/>
        </w:rPr>
        <w:t> </w:t>
      </w:r>
      <w:r w:rsidRPr="00160B75">
        <w:rPr>
          <w:color w:val="000000"/>
          <w:lang w:val="uk-UA"/>
        </w:rPr>
        <w:t xml:space="preserve"> Малостидинська сільська рада</w:t>
      </w:r>
    </w:p>
    <w:p w:rsidR="00160B75" w:rsidRPr="00160B75" w:rsidRDefault="00160B75" w:rsidP="00160B75">
      <w:pPr>
        <w:ind w:firstLine="708"/>
        <w:jc w:val="both"/>
        <w:rPr>
          <w:lang w:val="uk-UA"/>
        </w:rPr>
      </w:pPr>
    </w:p>
    <w:p w:rsidR="00160B75" w:rsidRDefault="00160B75" w:rsidP="00160B75">
      <w:pPr>
        <w:ind w:firstLine="708"/>
        <w:jc w:val="center"/>
        <w:rPr>
          <w:b/>
          <w:lang w:val="en-US"/>
        </w:rPr>
      </w:pPr>
      <w:r w:rsidRPr="00160B75">
        <w:rPr>
          <w:b/>
          <w:lang w:val="uk-UA"/>
        </w:rPr>
        <w:t>ВИРІШИЛА:</w:t>
      </w:r>
    </w:p>
    <w:p w:rsidR="00160B75" w:rsidRDefault="00160B75" w:rsidP="00160B75">
      <w:pPr>
        <w:ind w:firstLine="708"/>
        <w:jc w:val="center"/>
        <w:rPr>
          <w:b/>
          <w:lang w:val="en-US"/>
        </w:rPr>
      </w:pPr>
    </w:p>
    <w:p w:rsidR="00160B75" w:rsidRPr="00160B75" w:rsidRDefault="00160B75" w:rsidP="00160B75">
      <w:pPr>
        <w:ind w:firstLine="708"/>
        <w:jc w:val="center"/>
        <w:rPr>
          <w:b/>
          <w:lang w:val="en-US"/>
        </w:rPr>
      </w:pPr>
    </w:p>
    <w:p w:rsidR="00160B75" w:rsidRPr="00160B75" w:rsidRDefault="00160B75" w:rsidP="00160B75">
      <w:pPr>
        <w:ind w:firstLine="708"/>
        <w:jc w:val="center"/>
        <w:rPr>
          <w:lang w:val="uk-UA"/>
        </w:rPr>
      </w:pPr>
    </w:p>
    <w:p w:rsidR="00160B75" w:rsidRPr="00160B75" w:rsidRDefault="00160B75" w:rsidP="00160B75">
      <w:pPr>
        <w:numPr>
          <w:ilvl w:val="0"/>
          <w:numId w:val="1"/>
        </w:numPr>
        <w:jc w:val="both"/>
        <w:rPr>
          <w:lang w:val="uk-UA"/>
        </w:rPr>
      </w:pPr>
      <w:r w:rsidRPr="00160B75">
        <w:rPr>
          <w:lang w:val="uk-UA"/>
        </w:rPr>
        <w:t>Установити на території Малостидинської сільської ради:</w:t>
      </w:r>
    </w:p>
    <w:p w:rsidR="00160B75" w:rsidRPr="00160B75" w:rsidRDefault="00160B75" w:rsidP="00160B75">
      <w:pPr>
        <w:numPr>
          <w:ilvl w:val="0"/>
          <w:numId w:val="2"/>
        </w:numPr>
        <w:jc w:val="both"/>
        <w:rPr>
          <w:lang w:val="uk-UA"/>
        </w:rPr>
      </w:pPr>
      <w:r w:rsidRPr="00160B75">
        <w:rPr>
          <w:lang w:val="uk-UA"/>
        </w:rPr>
        <w:t>ставки земельного податку згідно з додатком 1;</w:t>
      </w:r>
    </w:p>
    <w:p w:rsidR="00160B75" w:rsidRPr="00160B75" w:rsidRDefault="00160B75" w:rsidP="00160B75">
      <w:pPr>
        <w:numPr>
          <w:ilvl w:val="0"/>
          <w:numId w:val="2"/>
        </w:numPr>
        <w:jc w:val="both"/>
        <w:rPr>
          <w:lang w:val="uk-UA"/>
        </w:rPr>
      </w:pPr>
      <w:r w:rsidRPr="00160B75">
        <w:rPr>
          <w:lang w:val="uk-UA"/>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160B75" w:rsidRPr="00160B75" w:rsidRDefault="00160B75" w:rsidP="00160B75">
      <w:pPr>
        <w:ind w:firstLine="567"/>
        <w:jc w:val="both"/>
        <w:rPr>
          <w:lang w:val="uk-UA"/>
        </w:rPr>
      </w:pPr>
      <w:r w:rsidRPr="00160B75">
        <w:rPr>
          <w:lang w:val="uk-UA"/>
        </w:rPr>
        <w:t>2. Оприлюднити рішення на дошці оголошень сільської ради або в мережі Інтернет.</w:t>
      </w:r>
    </w:p>
    <w:p w:rsidR="00160B75" w:rsidRPr="00160B75" w:rsidRDefault="00160B75" w:rsidP="00160B75">
      <w:pPr>
        <w:ind w:firstLine="567"/>
        <w:jc w:val="both"/>
        <w:rPr>
          <w:color w:val="000000"/>
          <w:shd w:val="clear" w:color="auto" w:fill="FFFFFF"/>
          <w:lang w:val="uk-UA"/>
        </w:rPr>
      </w:pPr>
      <w:r w:rsidRPr="00160B75">
        <w:rPr>
          <w:lang w:val="uk-UA"/>
        </w:rPr>
        <w:t xml:space="preserve">3. Контроль за виконанням рішення покласти на постійну </w:t>
      </w:r>
      <w:r w:rsidRPr="00160B75">
        <w:rPr>
          <w:color w:val="000000"/>
          <w:shd w:val="clear" w:color="auto" w:fill="FFFFFF"/>
          <w:lang w:val="uk-UA"/>
        </w:rPr>
        <w:t>комісію з питань агропромислового розвитку, земельних відносин, соціально-економічного розвитку.</w:t>
      </w:r>
    </w:p>
    <w:p w:rsidR="00160B75" w:rsidRPr="00160B75" w:rsidRDefault="00160B75" w:rsidP="00160B75">
      <w:pPr>
        <w:ind w:firstLine="567"/>
        <w:jc w:val="both"/>
        <w:rPr>
          <w:color w:val="000000"/>
          <w:shd w:val="clear" w:color="auto" w:fill="FFFFFF"/>
          <w:lang w:val="uk-UA"/>
        </w:rPr>
      </w:pPr>
      <w:r w:rsidRPr="00160B75">
        <w:rPr>
          <w:color w:val="000000"/>
          <w:shd w:val="clear" w:color="auto" w:fill="FFFFFF"/>
          <w:lang w:val="uk-UA"/>
        </w:rPr>
        <w:t>4. Рішення від 14.02.2017 року №72 «Про встановлення податку на майно в частині плати за землю на території Малостидинської сільської ради» визнати таким, що втратило чинність.</w:t>
      </w:r>
    </w:p>
    <w:p w:rsidR="00160B75" w:rsidRPr="00160B75" w:rsidRDefault="00160B75" w:rsidP="00160B75">
      <w:pPr>
        <w:ind w:firstLine="567"/>
        <w:jc w:val="both"/>
        <w:rPr>
          <w:lang w:val="uk-UA"/>
        </w:rPr>
      </w:pPr>
      <w:r w:rsidRPr="00160B75">
        <w:rPr>
          <w:color w:val="000000"/>
          <w:shd w:val="clear" w:color="auto" w:fill="FFFFFF"/>
          <w:lang w:val="uk-UA"/>
        </w:rPr>
        <w:t>5. Рішення набирає чинності з 01.01.2018 року.</w:t>
      </w:r>
    </w:p>
    <w:p w:rsidR="00160B75" w:rsidRPr="00160B75" w:rsidRDefault="00160B75" w:rsidP="00160B75">
      <w:pPr>
        <w:rPr>
          <w:lang w:val="uk-UA"/>
        </w:rPr>
      </w:pPr>
    </w:p>
    <w:p w:rsidR="00160B75" w:rsidRPr="00160B75" w:rsidRDefault="00160B75" w:rsidP="00160B75">
      <w:pPr>
        <w:rPr>
          <w:lang w:val="uk-UA"/>
        </w:rPr>
      </w:pPr>
    </w:p>
    <w:p w:rsidR="00160B75" w:rsidRPr="00160B75" w:rsidRDefault="00160B75" w:rsidP="00160B75">
      <w:pPr>
        <w:rPr>
          <w:lang w:val="uk-UA"/>
        </w:rPr>
      </w:pPr>
    </w:p>
    <w:p w:rsidR="00160B75" w:rsidRPr="00160B75" w:rsidRDefault="00160B75" w:rsidP="00160B75">
      <w:pPr>
        <w:rPr>
          <w:lang w:val="uk-UA"/>
        </w:rPr>
      </w:pPr>
    </w:p>
    <w:p w:rsidR="00160B75" w:rsidRPr="00160B75" w:rsidRDefault="00160B75" w:rsidP="00160B75">
      <w:pPr>
        <w:ind w:firstLine="567"/>
        <w:rPr>
          <w:lang w:val="uk-UA"/>
        </w:rPr>
      </w:pPr>
      <w:r w:rsidRPr="00160B75">
        <w:rPr>
          <w:lang w:val="uk-UA"/>
        </w:rPr>
        <w:t xml:space="preserve">Сільський голова                              </w:t>
      </w:r>
      <w:r>
        <w:rPr>
          <w:lang w:val="en-US"/>
        </w:rPr>
        <w:t xml:space="preserve">                              </w:t>
      </w:r>
      <w:r w:rsidRPr="00160B75">
        <w:rPr>
          <w:lang w:val="uk-UA"/>
        </w:rPr>
        <w:t xml:space="preserve">                            Л.А. Король</w:t>
      </w:r>
    </w:p>
    <w:p w:rsidR="00160B75" w:rsidRDefault="00160B75" w:rsidP="00160B75">
      <w:pPr>
        <w:ind w:firstLine="567"/>
        <w:rPr>
          <w:sz w:val="28"/>
          <w:szCs w:val="28"/>
          <w:lang w:val="uk-UA"/>
        </w:rPr>
      </w:pPr>
    </w:p>
    <w:p w:rsidR="00160B75" w:rsidRDefault="00160B75" w:rsidP="00160B75">
      <w:pPr>
        <w:ind w:firstLine="567"/>
        <w:rPr>
          <w:sz w:val="28"/>
          <w:szCs w:val="28"/>
          <w:lang w:val="uk-UA"/>
        </w:rPr>
      </w:pPr>
    </w:p>
    <w:p w:rsidR="00160B75" w:rsidRPr="00160B75" w:rsidRDefault="00160B75" w:rsidP="00160B75">
      <w:pPr>
        <w:ind w:firstLine="567"/>
        <w:rPr>
          <w:lang w:val="uk-UA"/>
        </w:rPr>
      </w:pPr>
    </w:p>
    <w:p w:rsidR="00160B75" w:rsidRPr="00160B75" w:rsidRDefault="00160B75" w:rsidP="00160B75">
      <w:pPr>
        <w:pStyle w:val="ShapkaDocumentu"/>
        <w:spacing w:after="0"/>
        <w:ind w:left="0"/>
        <w:jc w:val="right"/>
        <w:rPr>
          <w:rFonts w:ascii="Times New Roman" w:hAnsi="Times New Roman"/>
          <w:b/>
          <w:noProof/>
          <w:sz w:val="24"/>
          <w:szCs w:val="24"/>
          <w:lang w:val="ru-RU"/>
        </w:rPr>
      </w:pPr>
      <w:r w:rsidRPr="00160B75">
        <w:rPr>
          <w:rFonts w:ascii="Times New Roman" w:hAnsi="Times New Roman"/>
          <w:b/>
          <w:noProof/>
          <w:sz w:val="24"/>
          <w:szCs w:val="24"/>
          <w:lang w:val="ru-RU"/>
        </w:rPr>
        <w:lastRenderedPageBreak/>
        <w:t>ЗАТВЕРДЖЕНО</w:t>
      </w:r>
      <w:r w:rsidRPr="00160B75">
        <w:rPr>
          <w:rFonts w:ascii="Times New Roman" w:hAnsi="Times New Roman"/>
          <w:b/>
          <w:noProof/>
          <w:sz w:val="24"/>
          <w:szCs w:val="24"/>
          <w:lang w:val="ru-RU"/>
        </w:rPr>
        <w:br/>
        <w:t>постановою Кабінету Міністрів України</w:t>
      </w:r>
      <w:r w:rsidRPr="00160B75">
        <w:rPr>
          <w:rFonts w:ascii="Times New Roman" w:hAnsi="Times New Roman"/>
          <w:b/>
          <w:noProof/>
          <w:sz w:val="24"/>
          <w:szCs w:val="24"/>
          <w:lang w:val="ru-RU"/>
        </w:rPr>
        <w:br/>
        <w:t>від 24 травня 2017 р. № 483</w:t>
      </w:r>
    </w:p>
    <w:p w:rsidR="00160B75" w:rsidRPr="00160B75" w:rsidRDefault="00160B75" w:rsidP="00160B75">
      <w:pPr>
        <w:pStyle w:val="ShapkaDocumentu"/>
        <w:spacing w:after="0"/>
        <w:ind w:left="0"/>
        <w:jc w:val="right"/>
        <w:rPr>
          <w:rFonts w:ascii="Times New Roman" w:hAnsi="Times New Roman"/>
          <w:b/>
          <w:noProof/>
          <w:sz w:val="24"/>
          <w:szCs w:val="24"/>
          <w:lang w:val="ru-RU"/>
        </w:rPr>
      </w:pPr>
    </w:p>
    <w:p w:rsidR="00160B75" w:rsidRPr="00160B75" w:rsidRDefault="00160B75" w:rsidP="00160B75">
      <w:pPr>
        <w:pStyle w:val="ShapkaDocumentu"/>
        <w:spacing w:after="0"/>
        <w:ind w:left="0"/>
        <w:jc w:val="right"/>
        <w:rPr>
          <w:rFonts w:ascii="Times New Roman" w:hAnsi="Times New Roman"/>
          <w:b/>
          <w:noProof/>
          <w:sz w:val="24"/>
          <w:szCs w:val="24"/>
          <w:lang w:val="ru-RU"/>
        </w:rPr>
      </w:pPr>
    </w:p>
    <w:p w:rsidR="00160B75" w:rsidRPr="00160B75" w:rsidRDefault="00160B75" w:rsidP="00160B75">
      <w:pPr>
        <w:pStyle w:val="a6"/>
        <w:spacing w:before="0" w:after="0"/>
        <w:rPr>
          <w:rFonts w:ascii="Times New Roman" w:hAnsi="Times New Roman"/>
          <w:noProof/>
          <w:sz w:val="24"/>
          <w:szCs w:val="24"/>
          <w:lang w:val="ru-RU"/>
        </w:rPr>
      </w:pPr>
      <w:r w:rsidRPr="00160B75">
        <w:rPr>
          <w:rFonts w:ascii="Times New Roman" w:hAnsi="Times New Roman"/>
          <w:noProof/>
          <w:sz w:val="24"/>
          <w:szCs w:val="24"/>
          <w:lang w:val="ru-RU"/>
        </w:rPr>
        <w:t>РІШЕННЯ</w:t>
      </w:r>
      <w:r w:rsidRPr="00160B75">
        <w:rPr>
          <w:rFonts w:ascii="Times New Roman" w:hAnsi="Times New Roman"/>
          <w:noProof/>
          <w:sz w:val="24"/>
          <w:szCs w:val="24"/>
          <w:lang w:val="ru-RU"/>
        </w:rPr>
        <w:br/>
        <w:t>про встановлення ставок та пільг із сплати земельного податку</w:t>
      </w:r>
    </w:p>
    <w:p w:rsidR="00160B75" w:rsidRPr="00160B75" w:rsidRDefault="00160B75" w:rsidP="00160B75">
      <w:pPr>
        <w:pStyle w:val="a6"/>
        <w:spacing w:before="0" w:after="0"/>
        <w:rPr>
          <w:rFonts w:ascii="Times New Roman" w:hAnsi="Times New Roman"/>
          <w:noProof/>
          <w:sz w:val="24"/>
          <w:szCs w:val="24"/>
          <w:lang w:val="ru-RU"/>
        </w:rPr>
      </w:pPr>
      <w:r w:rsidRPr="00160B75">
        <w:rPr>
          <w:rFonts w:ascii="Times New Roman" w:hAnsi="Times New Roman"/>
          <w:noProof/>
          <w:sz w:val="24"/>
          <w:szCs w:val="24"/>
          <w:lang w:val="ru-RU"/>
        </w:rPr>
        <w:t xml:space="preserve">на </w:t>
      </w:r>
      <w:r w:rsidRPr="00160B75">
        <w:rPr>
          <w:rFonts w:ascii="Times New Roman" w:hAnsi="Times New Roman"/>
          <w:noProof/>
          <w:sz w:val="24"/>
          <w:szCs w:val="24"/>
        </w:rPr>
        <w:t>2018</w:t>
      </w:r>
      <w:r w:rsidRPr="00160B75">
        <w:rPr>
          <w:rFonts w:ascii="Times New Roman" w:hAnsi="Times New Roman"/>
          <w:noProof/>
          <w:sz w:val="24"/>
          <w:szCs w:val="24"/>
          <w:lang w:val="ru-RU"/>
        </w:rPr>
        <w:t xml:space="preserve"> рік</w:t>
      </w:r>
    </w:p>
    <w:p w:rsidR="00160B75" w:rsidRPr="00160B75" w:rsidRDefault="00160B75" w:rsidP="00160B75">
      <w:pPr>
        <w:pStyle w:val="a6"/>
        <w:spacing w:before="0" w:after="0"/>
        <w:rPr>
          <w:rFonts w:ascii="Times New Roman" w:hAnsi="Times New Roman"/>
          <w:b w:val="0"/>
          <w:noProof/>
          <w:sz w:val="24"/>
          <w:szCs w:val="24"/>
          <w:lang w:val="ru-RU"/>
        </w:rPr>
      </w:pPr>
      <w:r w:rsidRPr="00160B75">
        <w:rPr>
          <w:rFonts w:ascii="Times New Roman" w:hAnsi="Times New Roman"/>
          <w:b w:val="0"/>
          <w:noProof/>
          <w:sz w:val="24"/>
          <w:szCs w:val="24"/>
          <w:u w:val="single"/>
          <w:lang w:val="ru-RU"/>
        </w:rPr>
        <w:t xml:space="preserve">Малостидинська сільська рада </w:t>
      </w:r>
    </w:p>
    <w:p w:rsidR="00160B75" w:rsidRPr="00160B75" w:rsidRDefault="00160B75" w:rsidP="00160B75">
      <w:pPr>
        <w:pStyle w:val="a6"/>
        <w:spacing w:before="0" w:after="0"/>
        <w:rPr>
          <w:rFonts w:ascii="Times New Roman" w:hAnsi="Times New Roman"/>
          <w:b w:val="0"/>
          <w:noProof/>
          <w:sz w:val="24"/>
          <w:szCs w:val="24"/>
          <w:lang w:val="ru-RU"/>
        </w:rPr>
      </w:pPr>
      <w:r w:rsidRPr="00160B75">
        <w:rPr>
          <w:rFonts w:ascii="Times New Roman" w:hAnsi="Times New Roman"/>
          <w:b w:val="0"/>
          <w:noProof/>
          <w:sz w:val="24"/>
          <w:szCs w:val="24"/>
          <w:lang w:val="ru-RU"/>
        </w:rPr>
        <w:t>Костопільського району Рівненської області</w:t>
      </w:r>
    </w:p>
    <w:p w:rsidR="00160B75" w:rsidRPr="00160B75" w:rsidRDefault="00160B75" w:rsidP="00160B75">
      <w:pPr>
        <w:pStyle w:val="a6"/>
        <w:spacing w:before="0" w:after="0"/>
        <w:rPr>
          <w:rFonts w:ascii="Times New Roman" w:hAnsi="Times New Roman"/>
          <w:b w:val="0"/>
          <w:noProof/>
          <w:sz w:val="24"/>
          <w:szCs w:val="24"/>
          <w:lang w:val="ru-RU"/>
        </w:rPr>
      </w:pPr>
      <w:r w:rsidRPr="00160B75">
        <w:rPr>
          <w:rFonts w:ascii="Times New Roman" w:hAnsi="Times New Roman"/>
          <w:b w:val="0"/>
          <w:noProof/>
          <w:sz w:val="24"/>
          <w:szCs w:val="24"/>
          <w:lang w:val="ru-RU"/>
        </w:rPr>
        <w:t>Двадцята сесія</w:t>
      </w:r>
    </w:p>
    <w:p w:rsidR="00160B75" w:rsidRPr="00160B75" w:rsidRDefault="00160B75" w:rsidP="00160B75">
      <w:pPr>
        <w:pStyle w:val="a6"/>
        <w:spacing w:before="0" w:after="0"/>
        <w:rPr>
          <w:rFonts w:ascii="Times New Roman" w:hAnsi="Times New Roman"/>
          <w:b w:val="0"/>
          <w:noProof/>
          <w:sz w:val="24"/>
          <w:szCs w:val="24"/>
          <w:lang w:val="ru-RU"/>
        </w:rPr>
      </w:pPr>
      <w:r w:rsidRPr="00160B75">
        <w:rPr>
          <w:rFonts w:ascii="Times New Roman" w:hAnsi="Times New Roman"/>
          <w:b w:val="0"/>
          <w:noProof/>
          <w:sz w:val="24"/>
          <w:szCs w:val="24"/>
          <w:lang w:val="ru-RU"/>
        </w:rPr>
        <w:t>Сьомого скликання</w:t>
      </w:r>
    </w:p>
    <w:p w:rsidR="00160B75" w:rsidRPr="00160B75" w:rsidRDefault="00160B75" w:rsidP="00160B75">
      <w:pPr>
        <w:pStyle w:val="a6"/>
        <w:spacing w:before="0" w:after="0"/>
        <w:rPr>
          <w:rFonts w:ascii="Times New Roman" w:hAnsi="Times New Roman"/>
          <w:b w:val="0"/>
          <w:noProof/>
          <w:sz w:val="24"/>
          <w:szCs w:val="24"/>
          <w:u w:val="single"/>
          <w:lang w:val="ru-RU"/>
        </w:rPr>
      </w:pPr>
      <w:r w:rsidRPr="00160B75">
        <w:rPr>
          <w:rFonts w:ascii="Times New Roman" w:hAnsi="Times New Roman"/>
          <w:b w:val="0"/>
          <w:noProof/>
          <w:sz w:val="24"/>
          <w:szCs w:val="24"/>
          <w:lang w:val="ru-RU"/>
        </w:rPr>
        <w:t xml:space="preserve">Код згідно з КОАТУУ </w:t>
      </w:r>
      <w:r w:rsidRPr="00160B75">
        <w:rPr>
          <w:rFonts w:ascii="Times New Roman" w:hAnsi="Times New Roman"/>
          <w:color w:val="000000"/>
          <w:sz w:val="24"/>
          <w:szCs w:val="24"/>
          <w:u w:val="single"/>
          <w:shd w:val="clear" w:color="auto" w:fill="FFFAF0"/>
        </w:rPr>
        <w:t>5623484600</w:t>
      </w:r>
    </w:p>
    <w:p w:rsidR="00160B75" w:rsidRPr="00160B75" w:rsidRDefault="00160B75" w:rsidP="00160B75">
      <w:pPr>
        <w:jc w:val="center"/>
        <w:rPr>
          <w:noProof/>
          <w:lang w:eastAsia="ar-SA"/>
        </w:rPr>
      </w:pPr>
    </w:p>
    <w:p w:rsidR="00160B75" w:rsidRPr="00160B75" w:rsidRDefault="00160B75" w:rsidP="00160B75">
      <w:pPr>
        <w:ind w:firstLine="708"/>
        <w:jc w:val="both"/>
        <w:rPr>
          <w:color w:val="000000"/>
          <w:lang w:val="uk-UA"/>
        </w:rPr>
      </w:pPr>
      <w:r w:rsidRPr="00160B75">
        <w:rPr>
          <w:color w:val="000000"/>
          <w:shd w:val="clear" w:color="auto" w:fill="FFFFFF"/>
          <w:lang w:val="uk-UA"/>
        </w:rPr>
        <w:t>Керуючися абзацами другим і третім</w:t>
      </w:r>
      <w:r w:rsidRPr="00160B75">
        <w:rPr>
          <w:color w:val="000000"/>
          <w:shd w:val="clear" w:color="auto" w:fill="FFFFFF"/>
        </w:rPr>
        <w:t> </w:t>
      </w:r>
      <w:hyperlink r:id="rId10" w:tgtFrame="_top" w:history="1">
        <w:r w:rsidRPr="00160B75">
          <w:rPr>
            <w:rStyle w:val="a3"/>
            <w:color w:val="000000"/>
            <w:shd w:val="clear" w:color="auto" w:fill="FFFFFF"/>
            <w:lang w:val="uk-UA"/>
          </w:rPr>
          <w:t>пункту 284.1 статті 284 Податкового кодексу України</w:t>
        </w:r>
      </w:hyperlink>
      <w:r w:rsidRPr="00160B75">
        <w:rPr>
          <w:color w:val="000000"/>
          <w:shd w:val="clear" w:color="auto" w:fill="FFFFFF"/>
        </w:rPr>
        <w:t> </w:t>
      </w:r>
      <w:r w:rsidRPr="00160B75">
        <w:rPr>
          <w:color w:val="000000"/>
          <w:shd w:val="clear" w:color="auto" w:fill="FFFFFF"/>
          <w:lang w:val="uk-UA"/>
        </w:rPr>
        <w:t>та</w:t>
      </w:r>
      <w:r w:rsidRPr="00160B75">
        <w:rPr>
          <w:color w:val="000000"/>
          <w:shd w:val="clear" w:color="auto" w:fill="FFFFFF"/>
        </w:rPr>
        <w:t> </w:t>
      </w:r>
      <w:hyperlink r:id="rId11" w:tgtFrame="_top" w:history="1">
        <w:r w:rsidRPr="00160B75">
          <w:rPr>
            <w:rStyle w:val="a3"/>
            <w:color w:val="000000"/>
            <w:shd w:val="clear" w:color="auto" w:fill="FFFFFF"/>
            <w:lang w:val="uk-UA"/>
          </w:rPr>
          <w:t>пунктом 24 частини першої статті 26 Закону України "Про місцеве самоврядування в Україні"</w:t>
        </w:r>
      </w:hyperlink>
      <w:r w:rsidRPr="00160B75">
        <w:rPr>
          <w:color w:val="000000"/>
          <w:shd w:val="clear" w:color="auto" w:fill="FFFFFF"/>
          <w:lang w:val="uk-UA"/>
        </w:rPr>
        <w:t>,</w:t>
      </w:r>
      <w:r w:rsidRPr="00160B75">
        <w:rPr>
          <w:color w:val="000000"/>
          <w:shd w:val="clear" w:color="auto" w:fill="FFFFFF"/>
        </w:rPr>
        <w:t> </w:t>
      </w:r>
      <w:r w:rsidRPr="00160B75">
        <w:rPr>
          <w:color w:val="000000"/>
          <w:lang w:val="uk-UA"/>
        </w:rPr>
        <w:t xml:space="preserve"> Малостидинська сільська рада</w:t>
      </w:r>
    </w:p>
    <w:p w:rsidR="00160B75" w:rsidRPr="00160B75" w:rsidRDefault="00160B75" w:rsidP="00160B75">
      <w:pPr>
        <w:pStyle w:val="a5"/>
        <w:spacing w:before="0"/>
        <w:ind w:firstLine="0"/>
        <w:jc w:val="center"/>
        <w:rPr>
          <w:rFonts w:ascii="Times New Roman" w:hAnsi="Times New Roman"/>
          <w:b/>
          <w:noProof/>
          <w:sz w:val="24"/>
          <w:szCs w:val="24"/>
          <w:lang w:val="ru-RU"/>
        </w:rPr>
      </w:pPr>
      <w:r w:rsidRPr="00160B75">
        <w:rPr>
          <w:rFonts w:ascii="Times New Roman" w:hAnsi="Times New Roman"/>
          <w:b/>
          <w:noProof/>
          <w:sz w:val="24"/>
          <w:szCs w:val="24"/>
          <w:lang w:val="ru-RU"/>
        </w:rPr>
        <w:t>ВИРІШИЛА:</w:t>
      </w:r>
    </w:p>
    <w:p w:rsidR="00160B75" w:rsidRPr="00160B75" w:rsidRDefault="00160B75" w:rsidP="00160B75">
      <w:pPr>
        <w:numPr>
          <w:ilvl w:val="0"/>
          <w:numId w:val="1"/>
        </w:numPr>
        <w:jc w:val="both"/>
        <w:rPr>
          <w:lang w:val="uk-UA"/>
        </w:rPr>
      </w:pPr>
      <w:r w:rsidRPr="00160B75">
        <w:rPr>
          <w:lang w:val="uk-UA"/>
        </w:rPr>
        <w:t>Установити на території Малостидинської сільської ради:</w:t>
      </w:r>
    </w:p>
    <w:p w:rsidR="00160B75" w:rsidRPr="00160B75" w:rsidRDefault="00160B75" w:rsidP="00160B75">
      <w:pPr>
        <w:numPr>
          <w:ilvl w:val="0"/>
          <w:numId w:val="2"/>
        </w:numPr>
        <w:jc w:val="both"/>
        <w:rPr>
          <w:lang w:val="uk-UA"/>
        </w:rPr>
      </w:pPr>
      <w:r w:rsidRPr="00160B75">
        <w:rPr>
          <w:lang w:val="uk-UA"/>
        </w:rPr>
        <w:t>ставки земельного податку згідно з додатком 1;</w:t>
      </w:r>
    </w:p>
    <w:p w:rsidR="00160B75" w:rsidRPr="00160B75" w:rsidRDefault="00160B75" w:rsidP="00160B75">
      <w:pPr>
        <w:numPr>
          <w:ilvl w:val="0"/>
          <w:numId w:val="2"/>
        </w:numPr>
        <w:jc w:val="both"/>
        <w:rPr>
          <w:lang w:val="uk-UA"/>
        </w:rPr>
      </w:pPr>
      <w:r w:rsidRPr="00160B75">
        <w:rPr>
          <w:lang w:val="uk-UA"/>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160B75" w:rsidRPr="00160B75" w:rsidRDefault="00160B75" w:rsidP="00160B75">
      <w:pPr>
        <w:ind w:firstLine="567"/>
        <w:jc w:val="both"/>
        <w:rPr>
          <w:lang w:val="uk-UA"/>
        </w:rPr>
      </w:pPr>
      <w:r w:rsidRPr="00160B75">
        <w:rPr>
          <w:lang w:val="uk-UA"/>
        </w:rPr>
        <w:t>2. Оприлюднити рішення на дошці оголошень сільської ради або в мережі Інтернет.</w:t>
      </w:r>
    </w:p>
    <w:p w:rsidR="00160B75" w:rsidRPr="00160B75" w:rsidRDefault="00160B75" w:rsidP="00160B75">
      <w:pPr>
        <w:ind w:firstLine="567"/>
        <w:jc w:val="both"/>
        <w:rPr>
          <w:color w:val="000000"/>
          <w:shd w:val="clear" w:color="auto" w:fill="FFFFFF"/>
          <w:lang w:val="uk-UA"/>
        </w:rPr>
      </w:pPr>
      <w:r w:rsidRPr="00160B75">
        <w:rPr>
          <w:lang w:val="uk-UA"/>
        </w:rPr>
        <w:t xml:space="preserve">3. Контроль за виконанням рішення покласти на постійну </w:t>
      </w:r>
      <w:r w:rsidRPr="00160B75">
        <w:rPr>
          <w:color w:val="000000"/>
          <w:shd w:val="clear" w:color="auto" w:fill="FFFFFF"/>
          <w:lang w:val="uk-UA"/>
        </w:rPr>
        <w:t>комісію з питань агропромислового розвитку, земельних відносин, соціально-економічного розвитку.</w:t>
      </w:r>
    </w:p>
    <w:p w:rsidR="00160B75" w:rsidRPr="00160B75" w:rsidRDefault="00160B75" w:rsidP="00160B75">
      <w:pPr>
        <w:ind w:firstLine="567"/>
        <w:jc w:val="both"/>
        <w:rPr>
          <w:color w:val="000000"/>
          <w:shd w:val="clear" w:color="auto" w:fill="FFFFFF"/>
          <w:lang w:val="uk-UA"/>
        </w:rPr>
      </w:pPr>
      <w:r w:rsidRPr="00160B75">
        <w:rPr>
          <w:color w:val="000000"/>
          <w:shd w:val="clear" w:color="auto" w:fill="FFFFFF"/>
          <w:lang w:val="uk-UA"/>
        </w:rPr>
        <w:t>4. Рішення від 14.02.2017 року №72 «Про встановлення податку на майно в частині плати за землю на території Малостидинської сільської ради» визнати таким, що втратило чинність¹.</w:t>
      </w:r>
    </w:p>
    <w:p w:rsidR="00160B75" w:rsidRDefault="00160B75" w:rsidP="00160B75">
      <w:pPr>
        <w:ind w:firstLine="567"/>
        <w:jc w:val="both"/>
        <w:rPr>
          <w:color w:val="000000"/>
          <w:shd w:val="clear" w:color="auto" w:fill="FFFFFF"/>
          <w:lang w:val="en-US"/>
        </w:rPr>
      </w:pPr>
      <w:r w:rsidRPr="00160B75">
        <w:rPr>
          <w:color w:val="000000"/>
          <w:shd w:val="clear" w:color="auto" w:fill="FFFFFF"/>
          <w:lang w:val="uk-UA"/>
        </w:rPr>
        <w:t>5. Рішення набирає чинності² з 01.01.2018 року.</w:t>
      </w:r>
    </w:p>
    <w:p w:rsidR="00160B75" w:rsidRDefault="00160B75" w:rsidP="00160B75">
      <w:pPr>
        <w:ind w:firstLine="567"/>
        <w:jc w:val="both"/>
        <w:rPr>
          <w:color w:val="000000"/>
          <w:shd w:val="clear" w:color="auto" w:fill="FFFFFF"/>
          <w:lang w:val="en-US"/>
        </w:rPr>
      </w:pPr>
    </w:p>
    <w:p w:rsidR="00160B75" w:rsidRDefault="00160B75" w:rsidP="00160B75">
      <w:pPr>
        <w:ind w:firstLine="567"/>
        <w:jc w:val="both"/>
        <w:rPr>
          <w:color w:val="000000"/>
          <w:shd w:val="clear" w:color="auto" w:fill="FFFFFF"/>
          <w:lang w:val="en-US"/>
        </w:rPr>
      </w:pPr>
    </w:p>
    <w:p w:rsidR="00160B75" w:rsidRPr="00160B75" w:rsidRDefault="00160B75" w:rsidP="00160B75">
      <w:pPr>
        <w:ind w:firstLine="567"/>
        <w:jc w:val="both"/>
        <w:rPr>
          <w:lang w:val="en-US"/>
        </w:rPr>
      </w:pPr>
    </w:p>
    <w:p w:rsidR="00160B75" w:rsidRDefault="00160B75" w:rsidP="00160B75">
      <w:pPr>
        <w:pStyle w:val="a5"/>
        <w:spacing w:before="0"/>
        <w:rPr>
          <w:rFonts w:ascii="Times New Roman" w:hAnsi="Times New Roman"/>
          <w:noProof/>
          <w:sz w:val="24"/>
          <w:szCs w:val="24"/>
          <w:lang w:val="en-US"/>
        </w:rPr>
      </w:pPr>
      <w:r w:rsidRPr="00160B75">
        <w:rPr>
          <w:rFonts w:ascii="Times New Roman" w:hAnsi="Times New Roman"/>
          <w:noProof/>
          <w:sz w:val="24"/>
          <w:szCs w:val="24"/>
        </w:rPr>
        <w:t xml:space="preserve">Сільський голова   </w:t>
      </w:r>
      <w:r w:rsidRPr="00160B75">
        <w:rPr>
          <w:rFonts w:ascii="Times New Roman" w:hAnsi="Times New Roman"/>
          <w:noProof/>
          <w:sz w:val="24"/>
          <w:szCs w:val="24"/>
        </w:rPr>
        <w:tab/>
      </w:r>
      <w:r w:rsidRPr="00160B75">
        <w:rPr>
          <w:rFonts w:ascii="Times New Roman" w:hAnsi="Times New Roman"/>
          <w:noProof/>
          <w:sz w:val="24"/>
          <w:szCs w:val="24"/>
        </w:rPr>
        <w:tab/>
      </w:r>
      <w:r w:rsidRPr="00160B75">
        <w:rPr>
          <w:rFonts w:ascii="Times New Roman" w:hAnsi="Times New Roman"/>
          <w:noProof/>
          <w:sz w:val="24"/>
          <w:szCs w:val="24"/>
        </w:rPr>
        <w:tab/>
      </w:r>
      <w:r>
        <w:rPr>
          <w:rFonts w:ascii="Times New Roman" w:hAnsi="Times New Roman"/>
          <w:noProof/>
          <w:sz w:val="24"/>
          <w:szCs w:val="24"/>
          <w:lang w:val="en-US"/>
        </w:rPr>
        <w:t xml:space="preserve">              </w:t>
      </w:r>
      <w:r w:rsidRPr="00160B75">
        <w:rPr>
          <w:rFonts w:ascii="Times New Roman" w:hAnsi="Times New Roman"/>
          <w:noProof/>
          <w:sz w:val="24"/>
          <w:szCs w:val="24"/>
        </w:rPr>
        <w:tab/>
      </w:r>
      <w:r w:rsidRPr="00160B75">
        <w:rPr>
          <w:rFonts w:ascii="Times New Roman" w:hAnsi="Times New Roman"/>
          <w:noProof/>
          <w:sz w:val="24"/>
          <w:szCs w:val="24"/>
        </w:rPr>
        <w:tab/>
        <w:t xml:space="preserve">       Л.А. Король  </w:t>
      </w:r>
    </w:p>
    <w:p w:rsidR="00160B75" w:rsidRDefault="00160B75" w:rsidP="00160B75">
      <w:pPr>
        <w:pStyle w:val="a5"/>
        <w:spacing w:before="0"/>
        <w:rPr>
          <w:rFonts w:ascii="Times New Roman" w:hAnsi="Times New Roman"/>
          <w:noProof/>
          <w:sz w:val="24"/>
          <w:szCs w:val="24"/>
          <w:lang w:val="en-US"/>
        </w:rPr>
      </w:pPr>
    </w:p>
    <w:p w:rsidR="00160B75" w:rsidRDefault="00160B75" w:rsidP="00160B75">
      <w:pPr>
        <w:pStyle w:val="a5"/>
        <w:spacing w:before="0"/>
        <w:rPr>
          <w:rFonts w:ascii="Times New Roman" w:hAnsi="Times New Roman"/>
          <w:noProof/>
          <w:sz w:val="24"/>
          <w:szCs w:val="24"/>
          <w:lang w:val="en-US"/>
        </w:rPr>
      </w:pPr>
    </w:p>
    <w:p w:rsidR="00160B75" w:rsidRDefault="00160B75" w:rsidP="00160B75">
      <w:pPr>
        <w:pStyle w:val="a5"/>
        <w:spacing w:before="0"/>
        <w:rPr>
          <w:rFonts w:ascii="Times New Roman" w:hAnsi="Times New Roman"/>
          <w:noProof/>
          <w:sz w:val="24"/>
          <w:szCs w:val="24"/>
          <w:lang w:val="en-US"/>
        </w:rPr>
      </w:pPr>
    </w:p>
    <w:p w:rsidR="00160B75" w:rsidRPr="00160B75" w:rsidRDefault="00160B75" w:rsidP="00160B75">
      <w:pPr>
        <w:pStyle w:val="a5"/>
        <w:spacing w:before="0"/>
        <w:rPr>
          <w:rFonts w:ascii="Times New Roman" w:hAnsi="Times New Roman"/>
          <w:noProof/>
          <w:sz w:val="24"/>
          <w:szCs w:val="24"/>
        </w:rPr>
      </w:pPr>
      <w:r w:rsidRPr="00160B75">
        <w:rPr>
          <w:rFonts w:ascii="Times New Roman" w:hAnsi="Times New Roman"/>
          <w:noProof/>
          <w:sz w:val="24"/>
          <w:szCs w:val="24"/>
        </w:rPr>
        <w:t xml:space="preserve">                                                                                          </w:t>
      </w:r>
    </w:p>
    <w:p w:rsidR="00160B75" w:rsidRPr="00160B75" w:rsidRDefault="00160B75" w:rsidP="00160B75">
      <w:pPr>
        <w:pStyle w:val="a5"/>
        <w:spacing w:before="0"/>
        <w:ind w:firstLine="0"/>
        <w:jc w:val="center"/>
        <w:rPr>
          <w:rFonts w:ascii="Times New Roman" w:hAnsi="Times New Roman"/>
          <w:noProof/>
          <w:sz w:val="24"/>
          <w:szCs w:val="24"/>
          <w:lang w:val="ru-RU"/>
        </w:rPr>
      </w:pPr>
      <w:r w:rsidRPr="00160B75">
        <w:rPr>
          <w:rFonts w:ascii="Times New Roman" w:hAnsi="Times New Roman"/>
          <w:noProof/>
          <w:sz w:val="24"/>
          <w:szCs w:val="24"/>
          <w:lang w:val="ru-RU"/>
        </w:rPr>
        <w:t>с.Малий Стидин</w:t>
      </w:r>
    </w:p>
    <w:p w:rsidR="00160B75" w:rsidRPr="00160B75" w:rsidRDefault="00160B75" w:rsidP="00160B75">
      <w:pPr>
        <w:pStyle w:val="a5"/>
        <w:spacing w:before="0"/>
        <w:ind w:firstLine="0"/>
        <w:jc w:val="both"/>
        <w:rPr>
          <w:rFonts w:ascii="Times New Roman" w:hAnsi="Times New Roman"/>
          <w:noProof/>
          <w:sz w:val="24"/>
          <w:szCs w:val="24"/>
          <w:lang w:val="ru-RU"/>
        </w:rPr>
      </w:pPr>
      <w:r w:rsidRPr="00160B75">
        <w:rPr>
          <w:rFonts w:ascii="Times New Roman" w:hAnsi="Times New Roman"/>
          <w:noProof/>
          <w:sz w:val="24"/>
          <w:szCs w:val="24"/>
          <w:lang w:val="ru-RU"/>
        </w:rPr>
        <w:t>22 грудня 2017 року №139</w:t>
      </w:r>
    </w:p>
    <w:p w:rsidR="00160B75" w:rsidRDefault="00160B75" w:rsidP="00160B75">
      <w:pPr>
        <w:pStyle w:val="tj"/>
        <w:shd w:val="clear" w:color="auto" w:fill="FFFFFF"/>
        <w:spacing w:before="0" w:beforeAutospacing="0" w:after="0" w:afterAutospacing="0" w:line="360" w:lineRule="atLeast"/>
        <w:jc w:val="both"/>
        <w:rPr>
          <w:vertAlign w:val="superscript"/>
        </w:rPr>
      </w:pPr>
    </w:p>
    <w:p w:rsidR="00160B75" w:rsidRDefault="00160B75" w:rsidP="00160B75">
      <w:pPr>
        <w:pStyle w:val="tj"/>
        <w:shd w:val="clear" w:color="auto" w:fill="FFFFFF"/>
        <w:spacing w:before="0" w:beforeAutospacing="0" w:after="0" w:afterAutospacing="0" w:line="360" w:lineRule="atLeast"/>
        <w:jc w:val="both"/>
      </w:pPr>
      <w:r>
        <w:rPr>
          <w:vertAlign w:val="superscript"/>
        </w:rPr>
        <w:t>1</w:t>
      </w:r>
      <w:r>
        <w:t> </w:t>
      </w:r>
      <w:r>
        <w:rPr>
          <w:rStyle w:val="fs2"/>
        </w:rPr>
        <w:t>Зазначається у разі потреби.</w:t>
      </w:r>
    </w:p>
    <w:p w:rsidR="00160B75" w:rsidRDefault="00160B75" w:rsidP="00160B75">
      <w:pPr>
        <w:pStyle w:val="tl"/>
        <w:shd w:val="clear" w:color="auto" w:fill="FFFFFF"/>
        <w:spacing w:before="0" w:beforeAutospacing="0" w:after="0" w:afterAutospacing="0" w:line="360" w:lineRule="atLeast"/>
        <w:jc w:val="both"/>
      </w:pPr>
      <w:r>
        <w:rPr>
          <w:vertAlign w:val="superscript"/>
        </w:rPr>
        <w:t>2</w:t>
      </w:r>
      <w:r>
        <w:t> </w:t>
      </w:r>
      <w:r>
        <w:rPr>
          <w:rStyle w:val="fs2"/>
        </w:rPr>
        <w:t>Зазначається дата набрання рішенням чинності у разі, коли вона відмінна від дати набрання чинності згідно із</w:t>
      </w:r>
      <w:r>
        <w:t> </w:t>
      </w:r>
      <w:hyperlink r:id="rId12" w:tgtFrame="_top" w:history="1">
        <w:r>
          <w:rPr>
            <w:rStyle w:val="fs2"/>
          </w:rPr>
          <w:t>частиною п'ятою статті 59 Закону України "Про місцеве самоврядування в Україні"</w:t>
        </w:r>
      </w:hyperlink>
      <w:r>
        <w:t> </w:t>
      </w:r>
      <w:r>
        <w:rPr>
          <w:rStyle w:val="fs2"/>
        </w:rPr>
        <w:t>та</w:t>
      </w:r>
      <w:r>
        <w:t> </w:t>
      </w:r>
      <w:hyperlink r:id="rId13" w:tgtFrame="_top" w:history="1">
        <w:r>
          <w:rPr>
            <w:rStyle w:val="fs2"/>
          </w:rPr>
          <w:t>статтею 12 Закону України "Про засади державної регуляторної політики у сфері господарської діяльності"</w:t>
        </w:r>
      </w:hyperlink>
      <w:r>
        <w:rPr>
          <w:rStyle w:val="fs2"/>
        </w:rPr>
        <w:t>.</w:t>
      </w:r>
    </w:p>
    <w:p w:rsidR="00160B75" w:rsidRDefault="00160B75" w:rsidP="00160B75">
      <w:pPr>
        <w:rPr>
          <w:sz w:val="28"/>
          <w:szCs w:val="28"/>
          <w:lang w:val="uk-UA"/>
        </w:rPr>
      </w:pPr>
    </w:p>
    <w:p w:rsidR="0081476B" w:rsidRDefault="0081476B">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Pr="008B232B" w:rsidRDefault="00160B75" w:rsidP="00160B75">
      <w:pPr>
        <w:shd w:val="clear" w:color="auto" w:fill="FFFFFF"/>
        <w:spacing w:line="360" w:lineRule="atLeast"/>
        <w:jc w:val="right"/>
        <w:rPr>
          <w:color w:val="2A2928"/>
          <w:lang w:eastAsia="uk-UA"/>
        </w:rPr>
      </w:pPr>
      <w:r w:rsidRPr="00C944B4">
        <w:rPr>
          <w:color w:val="2A2928"/>
          <w:lang w:eastAsia="uk-UA"/>
        </w:rPr>
        <w:lastRenderedPageBreak/>
        <w:t>Додаток 1</w:t>
      </w:r>
      <w:r w:rsidRPr="00C944B4">
        <w:rPr>
          <w:color w:val="2A2928"/>
          <w:lang w:eastAsia="uk-UA"/>
        </w:rPr>
        <w:br/>
        <w:t xml:space="preserve">до </w:t>
      </w:r>
      <w:proofErr w:type="gramStart"/>
      <w:r w:rsidRPr="00C944B4">
        <w:rPr>
          <w:color w:val="2A2928"/>
          <w:lang w:eastAsia="uk-UA"/>
        </w:rPr>
        <w:t>р</w:t>
      </w:r>
      <w:proofErr w:type="gramEnd"/>
      <w:r w:rsidRPr="00C944B4">
        <w:rPr>
          <w:color w:val="2A2928"/>
          <w:lang w:eastAsia="uk-UA"/>
        </w:rPr>
        <w:t>ішення про встановлення ставок та пільг</w:t>
      </w:r>
    </w:p>
    <w:p w:rsidR="00160B75" w:rsidRPr="00C944B4" w:rsidRDefault="00160B75" w:rsidP="00160B75">
      <w:pPr>
        <w:shd w:val="clear" w:color="auto" w:fill="FFFFFF"/>
        <w:spacing w:line="360" w:lineRule="atLeast"/>
        <w:jc w:val="right"/>
        <w:rPr>
          <w:color w:val="2A2928"/>
          <w:lang w:eastAsia="uk-UA"/>
        </w:rPr>
      </w:pPr>
      <w:r w:rsidRPr="00C944B4">
        <w:rPr>
          <w:color w:val="2A2928"/>
          <w:lang w:eastAsia="uk-UA"/>
        </w:rPr>
        <w:t xml:space="preserve"> із сплати земельного податку</w:t>
      </w:r>
    </w:p>
    <w:p w:rsidR="00160B75" w:rsidRPr="00C944B4" w:rsidRDefault="00160B75" w:rsidP="00160B75">
      <w:pPr>
        <w:shd w:val="clear" w:color="auto" w:fill="FFFFFF"/>
        <w:spacing w:line="360" w:lineRule="atLeast"/>
        <w:jc w:val="right"/>
        <w:rPr>
          <w:color w:val="2A2928"/>
          <w:lang w:eastAsia="uk-UA"/>
        </w:rPr>
      </w:pPr>
      <w:r w:rsidRPr="00C944B4">
        <w:rPr>
          <w:color w:val="2A2928"/>
          <w:lang w:eastAsia="uk-UA"/>
        </w:rPr>
        <w:t>ЗАТВЕРДЖЕНО</w:t>
      </w:r>
      <w:r w:rsidRPr="00C944B4">
        <w:rPr>
          <w:color w:val="2A2928"/>
          <w:lang w:eastAsia="uk-UA"/>
        </w:rPr>
        <w:br/>
      </w:r>
      <w:proofErr w:type="gramStart"/>
      <w:r w:rsidRPr="00C944B4">
        <w:rPr>
          <w:color w:val="2A2928"/>
          <w:lang w:eastAsia="uk-UA"/>
        </w:rPr>
        <w:t>р</w:t>
      </w:r>
      <w:proofErr w:type="gramEnd"/>
      <w:r w:rsidRPr="00C944B4">
        <w:rPr>
          <w:color w:val="2A2928"/>
          <w:lang w:eastAsia="uk-UA"/>
        </w:rPr>
        <w:t xml:space="preserve">ішенням </w:t>
      </w:r>
      <w:r w:rsidRPr="000B3EAF">
        <w:rPr>
          <w:color w:val="2A2928"/>
          <w:lang w:eastAsia="uk-UA"/>
        </w:rPr>
        <w:t>Малостидинської сільської ради</w:t>
      </w:r>
    </w:p>
    <w:p w:rsidR="00160B75" w:rsidRDefault="00160B75" w:rsidP="00160B75">
      <w:pPr>
        <w:shd w:val="clear" w:color="auto" w:fill="FFFFFF"/>
        <w:spacing w:line="360" w:lineRule="atLeast"/>
        <w:jc w:val="right"/>
        <w:rPr>
          <w:color w:val="2A2928"/>
          <w:lang w:eastAsia="uk-UA"/>
        </w:rPr>
      </w:pPr>
      <w:r w:rsidRPr="00C944B4">
        <w:rPr>
          <w:color w:val="2A2928"/>
          <w:lang w:eastAsia="uk-UA"/>
        </w:rPr>
        <w:t xml:space="preserve">від </w:t>
      </w:r>
      <w:r w:rsidRPr="000B3EAF">
        <w:rPr>
          <w:color w:val="2A2928"/>
          <w:lang w:eastAsia="uk-UA"/>
        </w:rPr>
        <w:t>22 грудня 2017</w:t>
      </w:r>
      <w:r w:rsidRPr="00C944B4">
        <w:rPr>
          <w:color w:val="2A2928"/>
          <w:lang w:eastAsia="uk-UA"/>
        </w:rPr>
        <w:t xml:space="preserve"> р. </w:t>
      </w:r>
      <w:r w:rsidRPr="000B3EAF">
        <w:rPr>
          <w:color w:val="2A2928"/>
          <w:lang w:eastAsia="uk-UA"/>
        </w:rPr>
        <w:t>№</w:t>
      </w:r>
      <w:r>
        <w:rPr>
          <w:color w:val="2A2928"/>
          <w:lang w:eastAsia="uk-UA"/>
        </w:rPr>
        <w:t>139</w:t>
      </w:r>
    </w:p>
    <w:p w:rsidR="00160B75" w:rsidRPr="000B3EAF" w:rsidRDefault="00160B75" w:rsidP="00160B75">
      <w:pPr>
        <w:pStyle w:val="3"/>
        <w:shd w:val="clear" w:color="auto" w:fill="FFFFFF"/>
        <w:spacing w:before="0" w:line="435" w:lineRule="atLeast"/>
        <w:jc w:val="center"/>
        <w:rPr>
          <w:rFonts w:ascii="Times New Roman" w:hAnsi="Times New Roman"/>
          <w:i w:val="0"/>
          <w:color w:val="2A2928"/>
          <w:sz w:val="24"/>
          <w:szCs w:val="24"/>
        </w:rPr>
      </w:pPr>
      <w:r w:rsidRPr="000B3EAF">
        <w:rPr>
          <w:rFonts w:ascii="Times New Roman" w:hAnsi="Times New Roman"/>
          <w:bCs/>
          <w:i w:val="0"/>
          <w:color w:val="2A2928"/>
          <w:sz w:val="24"/>
          <w:szCs w:val="24"/>
        </w:rPr>
        <w:t>СТАВКИ</w:t>
      </w:r>
      <w:r w:rsidRPr="000B3EAF">
        <w:rPr>
          <w:rFonts w:ascii="Times New Roman" w:hAnsi="Times New Roman"/>
          <w:bCs/>
          <w:i w:val="0"/>
          <w:color w:val="2A2928"/>
          <w:sz w:val="24"/>
          <w:szCs w:val="24"/>
        </w:rPr>
        <w:br/>
        <w:t>земельного податку</w:t>
      </w:r>
      <w:r w:rsidRPr="000B3EAF">
        <w:rPr>
          <w:rFonts w:ascii="Times New Roman" w:hAnsi="Times New Roman"/>
          <w:bCs/>
          <w:i w:val="0"/>
          <w:color w:val="2A2928"/>
          <w:sz w:val="24"/>
          <w:szCs w:val="24"/>
          <w:vertAlign w:val="superscript"/>
        </w:rPr>
        <w:t>1</w:t>
      </w:r>
    </w:p>
    <w:p w:rsidR="00160B75" w:rsidRPr="00C944B4" w:rsidRDefault="00160B75" w:rsidP="00160B75">
      <w:pPr>
        <w:shd w:val="clear" w:color="auto" w:fill="FFFFFF"/>
        <w:spacing w:line="360" w:lineRule="atLeast"/>
        <w:jc w:val="center"/>
        <w:rPr>
          <w:color w:val="2A2928"/>
          <w:lang w:eastAsia="uk-UA"/>
        </w:rPr>
      </w:pPr>
    </w:p>
    <w:p w:rsidR="00160B75" w:rsidRPr="005F08B3" w:rsidRDefault="00160B75" w:rsidP="00160B75">
      <w:pPr>
        <w:pStyle w:val="a5"/>
        <w:spacing w:before="0"/>
        <w:jc w:val="both"/>
        <w:rPr>
          <w:rFonts w:ascii="Times New Roman" w:hAnsi="Times New Roman"/>
          <w:noProof/>
          <w:sz w:val="24"/>
          <w:szCs w:val="24"/>
        </w:rPr>
      </w:pPr>
      <w:r w:rsidRPr="005F08B3">
        <w:rPr>
          <w:rFonts w:ascii="Times New Roman" w:hAnsi="Times New Roman"/>
          <w:noProof/>
          <w:sz w:val="24"/>
          <w:szCs w:val="24"/>
        </w:rPr>
        <w:t>Ставки встановлюються на 2018 рік та вводяться в дію з 01 січня 2018 року.</w:t>
      </w:r>
    </w:p>
    <w:p w:rsidR="00160B75" w:rsidRPr="005F08B3" w:rsidRDefault="00160B75" w:rsidP="00160B75">
      <w:pPr>
        <w:pStyle w:val="a5"/>
        <w:spacing w:before="0"/>
        <w:jc w:val="both"/>
        <w:rPr>
          <w:rFonts w:ascii="Times New Roman" w:hAnsi="Times New Roman"/>
          <w:noProof/>
          <w:sz w:val="24"/>
          <w:szCs w:val="24"/>
        </w:rPr>
      </w:pPr>
    </w:p>
    <w:p w:rsidR="00160B75" w:rsidRPr="005F08B3" w:rsidRDefault="00160B75" w:rsidP="00160B75">
      <w:pPr>
        <w:pStyle w:val="a5"/>
        <w:spacing w:before="0"/>
        <w:jc w:val="both"/>
        <w:rPr>
          <w:rFonts w:ascii="Times New Roman" w:hAnsi="Times New Roman"/>
          <w:noProof/>
          <w:sz w:val="24"/>
          <w:szCs w:val="24"/>
        </w:rPr>
      </w:pPr>
      <w:r w:rsidRPr="005F08B3">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60B75" w:rsidRPr="005F08B3" w:rsidRDefault="00160B75" w:rsidP="00160B75">
      <w:pPr>
        <w:pStyle w:val="a5"/>
        <w:spacing w:before="0"/>
        <w:jc w:val="both"/>
        <w:rPr>
          <w:rFonts w:ascii="Times New Roman" w:hAnsi="Times New Roman"/>
          <w:noProof/>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8"/>
        <w:gridCol w:w="1547"/>
        <w:gridCol w:w="5117"/>
      </w:tblGrid>
      <w:tr w:rsidR="00160B75" w:rsidRPr="005F08B3" w:rsidTr="00880792">
        <w:tc>
          <w:tcPr>
            <w:tcW w:w="1843"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Код області</w:t>
            </w:r>
          </w:p>
        </w:tc>
        <w:tc>
          <w:tcPr>
            <w:tcW w:w="1558"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Код району</w:t>
            </w:r>
          </w:p>
        </w:tc>
        <w:tc>
          <w:tcPr>
            <w:tcW w:w="1547"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Код згідно з КОАТУУ</w:t>
            </w:r>
          </w:p>
        </w:tc>
        <w:tc>
          <w:tcPr>
            <w:tcW w:w="5117"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160B75" w:rsidRPr="005F08B3" w:rsidTr="00880792">
        <w:tc>
          <w:tcPr>
            <w:tcW w:w="1843" w:type="dxa"/>
            <w:vAlign w:val="center"/>
          </w:tcPr>
          <w:p w:rsidR="00160B75" w:rsidRPr="005F08B3" w:rsidRDefault="00160B75" w:rsidP="00880792">
            <w:pPr>
              <w:pStyle w:val="a5"/>
              <w:spacing w:before="0"/>
              <w:ind w:firstLine="34"/>
              <w:jc w:val="center"/>
              <w:rPr>
                <w:rFonts w:ascii="Times New Roman" w:hAnsi="Times New Roman"/>
                <w:b/>
                <w:noProof/>
                <w:sz w:val="24"/>
                <w:szCs w:val="24"/>
              </w:rPr>
            </w:pPr>
            <w:r>
              <w:rPr>
                <w:rFonts w:ascii="Times New Roman" w:hAnsi="Times New Roman"/>
                <w:b/>
                <w:noProof/>
                <w:sz w:val="24"/>
                <w:szCs w:val="24"/>
              </w:rPr>
              <w:t>5610100000</w:t>
            </w:r>
          </w:p>
        </w:tc>
        <w:tc>
          <w:tcPr>
            <w:tcW w:w="1558" w:type="dxa"/>
            <w:vAlign w:val="center"/>
          </w:tcPr>
          <w:p w:rsidR="00160B75" w:rsidRPr="005F08B3" w:rsidRDefault="00160B75" w:rsidP="00880792">
            <w:pPr>
              <w:pStyle w:val="a5"/>
              <w:spacing w:before="0"/>
              <w:ind w:firstLine="34"/>
              <w:jc w:val="center"/>
              <w:rPr>
                <w:rFonts w:ascii="Times New Roman" w:hAnsi="Times New Roman"/>
                <w:b/>
                <w:noProof/>
                <w:sz w:val="24"/>
                <w:szCs w:val="24"/>
              </w:rPr>
            </w:pPr>
            <w:r>
              <w:rPr>
                <w:rFonts w:ascii="Times New Roman" w:hAnsi="Times New Roman"/>
                <w:b/>
                <w:noProof/>
                <w:sz w:val="24"/>
                <w:szCs w:val="24"/>
              </w:rPr>
              <w:t>5623400000</w:t>
            </w:r>
          </w:p>
        </w:tc>
        <w:tc>
          <w:tcPr>
            <w:tcW w:w="1547" w:type="dxa"/>
            <w:vAlign w:val="center"/>
          </w:tcPr>
          <w:p w:rsidR="00160B75" w:rsidRDefault="00160B75" w:rsidP="00880792">
            <w:pPr>
              <w:pStyle w:val="a5"/>
              <w:spacing w:before="0"/>
              <w:ind w:firstLine="34"/>
              <w:rPr>
                <w:rFonts w:ascii="Times New Roman" w:hAnsi="Times New Roman"/>
                <w:b/>
                <w:color w:val="000000"/>
                <w:sz w:val="24"/>
                <w:szCs w:val="24"/>
                <w:shd w:val="clear" w:color="auto" w:fill="FFFAF0"/>
              </w:rPr>
            </w:pPr>
            <w:r w:rsidRPr="000B3EAF">
              <w:rPr>
                <w:rFonts w:ascii="Times New Roman" w:hAnsi="Times New Roman"/>
                <w:b/>
                <w:color w:val="000000"/>
                <w:sz w:val="24"/>
                <w:szCs w:val="24"/>
                <w:shd w:val="clear" w:color="auto" w:fill="FFFAF0"/>
              </w:rPr>
              <w:t>5623484600</w:t>
            </w:r>
          </w:p>
          <w:p w:rsidR="00160B75" w:rsidRPr="000B3EAF" w:rsidRDefault="00160B75" w:rsidP="00880792">
            <w:pPr>
              <w:pStyle w:val="a5"/>
              <w:spacing w:before="0"/>
              <w:ind w:firstLine="34"/>
              <w:rPr>
                <w:rFonts w:ascii="Times New Roman" w:hAnsi="Times New Roman"/>
                <w:b/>
                <w:noProof/>
                <w:sz w:val="24"/>
                <w:szCs w:val="24"/>
              </w:rPr>
            </w:pPr>
            <w:r>
              <w:rPr>
                <w:rFonts w:ascii="Times New Roman" w:hAnsi="Times New Roman"/>
                <w:b/>
                <w:color w:val="000000"/>
                <w:sz w:val="24"/>
                <w:szCs w:val="24"/>
                <w:shd w:val="clear" w:color="auto" w:fill="F9F9F9"/>
              </w:rPr>
              <w:t>5623484603</w:t>
            </w:r>
          </w:p>
        </w:tc>
        <w:tc>
          <w:tcPr>
            <w:tcW w:w="5117" w:type="dxa"/>
            <w:vAlign w:val="center"/>
          </w:tcPr>
          <w:p w:rsidR="00160B75" w:rsidRPr="005F08B3" w:rsidRDefault="00160B75" w:rsidP="00880792">
            <w:pPr>
              <w:pStyle w:val="a5"/>
              <w:spacing w:before="0"/>
              <w:ind w:firstLine="34"/>
              <w:jc w:val="center"/>
              <w:rPr>
                <w:rFonts w:ascii="Times New Roman" w:hAnsi="Times New Roman"/>
                <w:b/>
                <w:noProof/>
                <w:sz w:val="24"/>
                <w:szCs w:val="24"/>
              </w:rPr>
            </w:pPr>
            <w:r>
              <w:rPr>
                <w:rFonts w:ascii="Times New Roman" w:hAnsi="Times New Roman"/>
                <w:b/>
                <w:noProof/>
                <w:sz w:val="24"/>
                <w:szCs w:val="24"/>
              </w:rPr>
              <w:t>Малостидинська сільська рада Костопільського району Рівненської області</w:t>
            </w:r>
          </w:p>
        </w:tc>
      </w:tr>
    </w:tbl>
    <w:p w:rsidR="00160B75" w:rsidRPr="005F08B3" w:rsidRDefault="00160B75" w:rsidP="00160B75">
      <w:pPr>
        <w:widowControl w:val="0"/>
        <w:rPr>
          <w:noProof/>
        </w:rPr>
      </w:pPr>
    </w:p>
    <w:p w:rsidR="00160B75" w:rsidRPr="005F08B3" w:rsidRDefault="00160B75" w:rsidP="00160B75">
      <w:pPr>
        <w:pStyle w:val="a5"/>
        <w:tabs>
          <w:tab w:val="left" w:pos="6804"/>
        </w:tabs>
        <w:spacing w:before="0"/>
        <w:ind w:firstLine="0"/>
        <w:rPr>
          <w:rFonts w:ascii="Times New Roman" w:hAnsi="Times New Roman"/>
          <w:noProof/>
          <w:sz w:val="24"/>
          <w:szCs w:val="24"/>
        </w:rPr>
      </w:pPr>
    </w:p>
    <w:tbl>
      <w:tblPr>
        <w:tblW w:w="529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96"/>
        <w:gridCol w:w="4878"/>
        <w:gridCol w:w="1262"/>
        <w:gridCol w:w="962"/>
        <w:gridCol w:w="1170"/>
        <w:gridCol w:w="950"/>
      </w:tblGrid>
      <w:tr w:rsidR="00160B75" w:rsidRPr="000B3EAF" w:rsidTr="00880792">
        <w:tc>
          <w:tcPr>
            <w:tcW w:w="2810" w:type="pct"/>
            <w:gridSpan w:val="2"/>
            <w:vMerge w:val="restar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Вид цільового призначення земель</w:t>
            </w:r>
            <w:proofErr w:type="gramStart"/>
            <w:r w:rsidRPr="0034602B">
              <w:rPr>
                <w:sz w:val="22"/>
                <w:szCs w:val="22"/>
                <w:vertAlign w:val="superscript"/>
                <w:lang w:eastAsia="uk-UA"/>
              </w:rPr>
              <w:t>2</w:t>
            </w:r>
            <w:proofErr w:type="gramEnd"/>
          </w:p>
        </w:tc>
        <w:tc>
          <w:tcPr>
            <w:tcW w:w="2190" w:type="pct"/>
            <w:gridSpan w:val="4"/>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Ставки податку</w:t>
            </w:r>
            <w:r w:rsidRPr="0034602B">
              <w:rPr>
                <w:sz w:val="22"/>
                <w:szCs w:val="22"/>
                <w:vertAlign w:val="superscript"/>
                <w:lang w:eastAsia="uk-UA"/>
              </w:rPr>
              <w:t>3</w:t>
            </w:r>
            <w:r w:rsidRPr="0034602B">
              <w:rPr>
                <w:sz w:val="22"/>
                <w:szCs w:val="22"/>
                <w:vertAlign w:val="superscript"/>
                <w:lang w:eastAsia="uk-UA"/>
              </w:rPr>
              <w:br/>
            </w:r>
            <w:r w:rsidRPr="0034602B">
              <w:rPr>
                <w:sz w:val="22"/>
                <w:szCs w:val="22"/>
                <w:lang w:eastAsia="uk-UA"/>
              </w:rPr>
              <w:t>(відсоткі</w:t>
            </w:r>
            <w:proofErr w:type="gramStart"/>
            <w:r w:rsidRPr="0034602B">
              <w:rPr>
                <w:sz w:val="22"/>
                <w:szCs w:val="22"/>
                <w:lang w:eastAsia="uk-UA"/>
              </w:rPr>
              <w:t>в</w:t>
            </w:r>
            <w:proofErr w:type="gramEnd"/>
            <w:r w:rsidRPr="0034602B">
              <w:rPr>
                <w:sz w:val="22"/>
                <w:szCs w:val="22"/>
                <w:lang w:eastAsia="uk-UA"/>
              </w:rPr>
              <w:t xml:space="preserve"> нормативної грошової оцінки)</w:t>
            </w:r>
          </w:p>
        </w:tc>
      </w:tr>
      <w:tr w:rsidR="00160B75" w:rsidRPr="000B3EAF" w:rsidTr="00880792">
        <w:tc>
          <w:tcPr>
            <w:tcW w:w="2810" w:type="pct"/>
            <w:gridSpan w:val="2"/>
            <w:vMerge/>
            <w:shd w:val="clear" w:color="auto" w:fill="FFFFFF"/>
            <w:tcMar>
              <w:top w:w="0" w:type="dxa"/>
              <w:left w:w="0" w:type="dxa"/>
              <w:bottom w:w="0" w:type="dxa"/>
              <w:right w:w="0" w:type="dxa"/>
            </w:tcMar>
            <w:vAlign w:val="center"/>
            <w:hideMark/>
          </w:tcPr>
          <w:p w:rsidR="00160B75" w:rsidRPr="0034602B" w:rsidRDefault="00160B75" w:rsidP="00880792">
            <w:pPr>
              <w:rPr>
                <w:sz w:val="22"/>
                <w:szCs w:val="22"/>
                <w:lang w:eastAsia="uk-UA"/>
              </w:rPr>
            </w:pPr>
          </w:p>
        </w:tc>
        <w:tc>
          <w:tcPr>
            <w:tcW w:w="1121" w:type="pct"/>
            <w:gridSpan w:val="2"/>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 xml:space="preserve">за земельні ділянки, нормативну грошову оцінку яких проведено (незалежно від </w:t>
            </w:r>
            <w:proofErr w:type="gramStart"/>
            <w:r w:rsidRPr="0034602B">
              <w:rPr>
                <w:sz w:val="22"/>
                <w:szCs w:val="22"/>
                <w:lang w:eastAsia="uk-UA"/>
              </w:rPr>
              <w:t>м</w:t>
            </w:r>
            <w:proofErr w:type="gramEnd"/>
            <w:r w:rsidRPr="0034602B">
              <w:rPr>
                <w:sz w:val="22"/>
                <w:szCs w:val="22"/>
                <w:lang w:eastAsia="uk-UA"/>
              </w:rPr>
              <w:t>ісцезнаходження)</w:t>
            </w:r>
          </w:p>
        </w:tc>
        <w:tc>
          <w:tcPr>
            <w:tcW w:w="1069" w:type="pct"/>
            <w:gridSpan w:val="2"/>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за земельні ділянки за межами населених пунктів, нормативну грошову оцінку яких не проведено</w:t>
            </w:r>
          </w:p>
        </w:tc>
      </w:tr>
      <w:tr w:rsidR="00160B75" w:rsidRPr="000B3EAF" w:rsidTr="00880792">
        <w:tc>
          <w:tcPr>
            <w:tcW w:w="351" w:type="pc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код</w:t>
            </w:r>
            <w:proofErr w:type="gramStart"/>
            <w:r w:rsidRPr="0034602B">
              <w:rPr>
                <w:sz w:val="22"/>
                <w:szCs w:val="22"/>
                <w:vertAlign w:val="superscript"/>
                <w:lang w:eastAsia="uk-UA"/>
              </w:rPr>
              <w:t>2</w:t>
            </w:r>
            <w:proofErr w:type="gramEnd"/>
          </w:p>
        </w:tc>
        <w:tc>
          <w:tcPr>
            <w:tcW w:w="2459" w:type="pc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найменування</w:t>
            </w:r>
            <w:proofErr w:type="gramStart"/>
            <w:r w:rsidRPr="0034602B">
              <w:rPr>
                <w:sz w:val="22"/>
                <w:szCs w:val="22"/>
                <w:vertAlign w:val="superscript"/>
                <w:lang w:eastAsia="uk-UA"/>
              </w:rPr>
              <w:t>2</w:t>
            </w:r>
            <w:proofErr w:type="gramEnd"/>
          </w:p>
        </w:tc>
        <w:tc>
          <w:tcPr>
            <w:tcW w:w="636" w:type="pc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 xml:space="preserve">для юридичних </w:t>
            </w:r>
            <w:proofErr w:type="gramStart"/>
            <w:r w:rsidRPr="0034602B">
              <w:rPr>
                <w:sz w:val="22"/>
                <w:szCs w:val="22"/>
                <w:lang w:eastAsia="uk-UA"/>
              </w:rPr>
              <w:t>осіб</w:t>
            </w:r>
            <w:proofErr w:type="gramEnd"/>
          </w:p>
        </w:tc>
        <w:tc>
          <w:tcPr>
            <w:tcW w:w="485" w:type="pc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 xml:space="preserve">для фізичних </w:t>
            </w:r>
            <w:proofErr w:type="gramStart"/>
            <w:r w:rsidRPr="0034602B">
              <w:rPr>
                <w:sz w:val="22"/>
                <w:szCs w:val="22"/>
                <w:lang w:eastAsia="uk-UA"/>
              </w:rPr>
              <w:t>осіб</w:t>
            </w:r>
            <w:proofErr w:type="gramEnd"/>
          </w:p>
        </w:tc>
        <w:tc>
          <w:tcPr>
            <w:tcW w:w="590" w:type="pc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 xml:space="preserve">для юридичних </w:t>
            </w:r>
            <w:proofErr w:type="gramStart"/>
            <w:r w:rsidRPr="0034602B">
              <w:rPr>
                <w:sz w:val="22"/>
                <w:szCs w:val="22"/>
                <w:lang w:eastAsia="uk-UA"/>
              </w:rPr>
              <w:t>осіб</w:t>
            </w:r>
            <w:proofErr w:type="gramEnd"/>
          </w:p>
        </w:tc>
        <w:tc>
          <w:tcPr>
            <w:tcW w:w="479" w:type="pct"/>
            <w:shd w:val="clear" w:color="auto" w:fill="FFFFFF"/>
            <w:tcMar>
              <w:top w:w="0" w:type="dxa"/>
              <w:left w:w="0" w:type="dxa"/>
              <w:bottom w:w="0" w:type="dxa"/>
              <w:right w:w="0" w:type="dxa"/>
            </w:tcMar>
            <w:hideMark/>
          </w:tcPr>
          <w:p w:rsidR="00160B75" w:rsidRPr="0034602B" w:rsidRDefault="00160B75" w:rsidP="00880792">
            <w:pPr>
              <w:spacing w:line="360" w:lineRule="atLeast"/>
              <w:jc w:val="center"/>
              <w:rPr>
                <w:sz w:val="22"/>
                <w:szCs w:val="22"/>
                <w:lang w:eastAsia="uk-UA"/>
              </w:rPr>
            </w:pPr>
            <w:r w:rsidRPr="0034602B">
              <w:rPr>
                <w:sz w:val="22"/>
                <w:szCs w:val="22"/>
                <w:lang w:eastAsia="uk-UA"/>
              </w:rPr>
              <w:t xml:space="preserve">для фізичних </w:t>
            </w:r>
            <w:proofErr w:type="gramStart"/>
            <w:r w:rsidRPr="0034602B">
              <w:rPr>
                <w:sz w:val="22"/>
                <w:szCs w:val="22"/>
                <w:lang w:eastAsia="uk-UA"/>
              </w:rPr>
              <w:t>осіб</w:t>
            </w:r>
            <w:proofErr w:type="gramEnd"/>
          </w:p>
        </w:tc>
      </w:tr>
      <w:tr w:rsidR="00160B75" w:rsidRPr="000B3EAF" w:rsidTr="00880792">
        <w:tc>
          <w:tcPr>
            <w:tcW w:w="351" w:type="pct"/>
            <w:shd w:val="clear" w:color="auto" w:fill="FFFFFF"/>
            <w:tcMar>
              <w:top w:w="0" w:type="dxa"/>
              <w:left w:w="0" w:type="dxa"/>
              <w:bottom w:w="0" w:type="dxa"/>
              <w:right w:w="0" w:type="dxa"/>
            </w:tcMar>
            <w:hideMark/>
          </w:tcPr>
          <w:p w:rsidR="00160B75" w:rsidRPr="000B3EAF" w:rsidRDefault="00160B75" w:rsidP="00880792">
            <w:pPr>
              <w:spacing w:line="360" w:lineRule="atLeast"/>
              <w:jc w:val="center"/>
              <w:rPr>
                <w:lang w:eastAsia="uk-UA"/>
              </w:rPr>
            </w:pPr>
            <w:r w:rsidRPr="000B3EAF">
              <w:rPr>
                <w:lang w:eastAsia="uk-UA"/>
              </w:rPr>
              <w:t>01</w:t>
            </w:r>
          </w:p>
        </w:tc>
        <w:tc>
          <w:tcPr>
            <w:tcW w:w="4649" w:type="pct"/>
            <w:gridSpan w:val="5"/>
            <w:shd w:val="clear" w:color="auto" w:fill="FFFFFF"/>
            <w:tcMar>
              <w:top w:w="0" w:type="dxa"/>
              <w:left w:w="0" w:type="dxa"/>
              <w:bottom w:w="0" w:type="dxa"/>
              <w:right w:w="0" w:type="dxa"/>
            </w:tcMar>
            <w:hideMark/>
          </w:tcPr>
          <w:p w:rsidR="00160B75" w:rsidRPr="000B3EAF" w:rsidRDefault="00160B75" w:rsidP="00880792">
            <w:pPr>
              <w:spacing w:line="360" w:lineRule="atLeast"/>
              <w:jc w:val="center"/>
              <w:rPr>
                <w:lang w:eastAsia="uk-UA"/>
              </w:rPr>
            </w:pPr>
            <w:r w:rsidRPr="000B3EAF">
              <w:rPr>
                <w:lang w:eastAsia="uk-UA"/>
              </w:rPr>
              <w:t>Землі сільськогосподарського призначення</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ведення товарного сільськогосподарського виробництва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0,400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0,400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w:t>
            </w:r>
            <w:r>
              <w:rPr>
                <w:sz w:val="22"/>
                <w:szCs w:val="22"/>
                <w:lang w:eastAsia="uk-UA"/>
              </w:rPr>
              <w:t>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ведення фермерського господарства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0,400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0,400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5,000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0,400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ведення особистого селянського господарства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0,300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w:t>
            </w:r>
            <w:r>
              <w:rPr>
                <w:sz w:val="22"/>
                <w:szCs w:val="22"/>
                <w:lang w:eastAsia="uk-UA"/>
              </w:rPr>
              <w:t>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5,000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0,300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ведення </w:t>
            </w:r>
            <w:proofErr w:type="gramStart"/>
            <w:r w:rsidRPr="000F1D39">
              <w:rPr>
                <w:sz w:val="22"/>
                <w:szCs w:val="22"/>
                <w:lang w:eastAsia="uk-UA"/>
              </w:rPr>
              <w:t>п</w:t>
            </w:r>
            <w:proofErr w:type="gramEnd"/>
            <w:r w:rsidRPr="000F1D39">
              <w:rPr>
                <w:sz w:val="22"/>
                <w:szCs w:val="22"/>
                <w:lang w:eastAsia="uk-UA"/>
              </w:rPr>
              <w:t>ідсобного сільського господарства</w:t>
            </w:r>
            <w:r w:rsidRPr="000F1D39">
              <w:rPr>
                <w:sz w:val="22"/>
                <w:szCs w:val="22"/>
                <w:vertAlign w:val="superscript"/>
                <w:lang w:eastAsia="uk-UA"/>
              </w:rPr>
              <w:t>4</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0,300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0,300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0,300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індивідуального садівництва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w:t>
            </w:r>
            <w:r>
              <w:rPr>
                <w:sz w:val="22"/>
                <w:szCs w:val="22"/>
                <w:lang w:eastAsia="uk-UA"/>
              </w:rPr>
              <w:t>,000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w:t>
            </w:r>
            <w:r>
              <w:rPr>
                <w:sz w:val="22"/>
                <w:szCs w:val="22"/>
                <w:lang w:eastAsia="uk-UA"/>
              </w:rPr>
              <w:t>,000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колективного садівництва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городництва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сінокосіння і випасання худоби</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0,050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0,500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0,400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w:t>
            </w:r>
            <w:r>
              <w:rPr>
                <w:sz w:val="22"/>
                <w:szCs w:val="22"/>
                <w:lang w:eastAsia="uk-UA"/>
              </w:rPr>
              <w:t>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01.09</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w:t>
            </w:r>
            <w:proofErr w:type="gramStart"/>
            <w:r w:rsidRPr="000F1D39">
              <w:rPr>
                <w:sz w:val="22"/>
                <w:szCs w:val="22"/>
                <w:lang w:eastAsia="uk-UA"/>
              </w:rPr>
              <w:t>досл</w:t>
            </w:r>
            <w:proofErr w:type="gramEnd"/>
            <w:r w:rsidRPr="000F1D39">
              <w:rPr>
                <w:sz w:val="22"/>
                <w:szCs w:val="22"/>
                <w:lang w:eastAsia="uk-UA"/>
              </w:rPr>
              <w:t>ідних і навчальних цілей</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01.10</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пропаганди передового досвіду ведення сільського господарства</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01.11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надання послуг у сільському господарстві</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01.12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інфраструктури оптових ринкі</w:t>
            </w:r>
            <w:proofErr w:type="gramStart"/>
            <w:r w:rsidRPr="000F1D39">
              <w:rPr>
                <w:sz w:val="22"/>
                <w:szCs w:val="22"/>
                <w:lang w:eastAsia="uk-UA"/>
              </w:rPr>
              <w:t>в</w:t>
            </w:r>
            <w:proofErr w:type="gramEnd"/>
            <w:r w:rsidRPr="000F1D39">
              <w:rPr>
                <w:sz w:val="22"/>
                <w:szCs w:val="22"/>
                <w:lang w:eastAsia="uk-UA"/>
              </w:rPr>
              <w:t xml:space="preserve"> сільськогосподарської продукції</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01.13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іншого сільськогосподарського призначення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01.14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01.01 - 01.13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житлової забудови</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і обслуговування житлового будинку, господарських будівель і споруд (присадибна ділянка)</w:t>
            </w:r>
            <w:r w:rsidRPr="000F1D39">
              <w:rPr>
                <w:sz w:val="22"/>
                <w:szCs w:val="22"/>
                <w:vertAlign w:val="superscript"/>
                <w:lang w:eastAsia="uk-UA"/>
              </w:rPr>
              <w:t>4</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0,0400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0,0</w:t>
            </w:r>
            <w:r>
              <w:rPr>
                <w:sz w:val="22"/>
                <w:szCs w:val="22"/>
                <w:lang w:eastAsia="uk-UA"/>
              </w:rPr>
              <w:t>400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0,0400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0,0400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колективного житлового будівництва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і обслуговування багатоквартирного житлового будинку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0,0400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0,0400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0,0400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0,0400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і обслуговування будівель тимчасового проживання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індивідуальних гаражі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колективного гаражного будівництва</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іншої житлової забудови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02.08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02.01 - 02.07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громадської забудови</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органів державної влади та місцевого самоврядування</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закладів освіти</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будівництва та обслуговування будівель закладів охорони здоров'я та </w:t>
            </w:r>
            <w:proofErr w:type="gramStart"/>
            <w:r w:rsidRPr="000F1D39">
              <w:rPr>
                <w:sz w:val="22"/>
                <w:szCs w:val="22"/>
                <w:lang w:eastAsia="uk-UA"/>
              </w:rPr>
              <w:t>соц</w:t>
            </w:r>
            <w:proofErr w:type="gramEnd"/>
            <w:r w:rsidRPr="000F1D39">
              <w:rPr>
                <w:sz w:val="22"/>
                <w:szCs w:val="22"/>
                <w:lang w:eastAsia="uk-UA"/>
              </w:rPr>
              <w:t>іальної допомоги</w:t>
            </w:r>
            <w:r w:rsidRPr="000F1D39">
              <w:rPr>
                <w:sz w:val="22"/>
                <w:szCs w:val="22"/>
                <w:vertAlign w:val="superscript"/>
                <w:lang w:eastAsia="uk-UA"/>
              </w:rPr>
              <w:t>4</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будівництва та обслуговування будівель громадських та </w:t>
            </w:r>
            <w:proofErr w:type="gramStart"/>
            <w:r w:rsidRPr="000F1D39">
              <w:rPr>
                <w:sz w:val="22"/>
                <w:szCs w:val="22"/>
                <w:lang w:eastAsia="uk-UA"/>
              </w:rPr>
              <w:t>рел</w:t>
            </w:r>
            <w:proofErr w:type="gramEnd"/>
            <w:r w:rsidRPr="000F1D39">
              <w:rPr>
                <w:sz w:val="22"/>
                <w:szCs w:val="22"/>
                <w:lang w:eastAsia="uk-UA"/>
              </w:rPr>
              <w:t>ігійних організацій</w:t>
            </w:r>
            <w:r w:rsidRPr="000F1D39">
              <w:rPr>
                <w:sz w:val="22"/>
                <w:szCs w:val="22"/>
                <w:vertAlign w:val="superscript"/>
                <w:lang w:eastAsia="uk-UA"/>
              </w:rPr>
              <w:t>4</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закладів культурно-просвітницького обслуговування</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екстериторіальних організацій та органів</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03.07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торгі</w:t>
            </w:r>
            <w:proofErr w:type="gramStart"/>
            <w:r w:rsidRPr="000F1D39">
              <w:rPr>
                <w:sz w:val="22"/>
                <w:szCs w:val="22"/>
                <w:lang w:eastAsia="uk-UA"/>
              </w:rPr>
              <w:t>вл</w:t>
            </w:r>
            <w:proofErr w:type="gramEnd"/>
            <w:r w:rsidRPr="000F1D39">
              <w:rPr>
                <w:sz w:val="22"/>
                <w:szCs w:val="22"/>
                <w:lang w:eastAsia="uk-UA"/>
              </w:rPr>
              <w:t>і</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1,500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1,500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1,500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1,500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об'єктів туристичної інфраструктури та закладів громадського харчування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03.09</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кредитно-фінансових установ</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03.10</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ринкової інфраструктури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і споруд закладів науки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закладів комунального обслуговування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будівель закладів побутового обслуговування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органів ДСНС</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інших будівель громадської забудови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03.16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03.01 - 03.15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w:t>
            </w:r>
            <w:r w:rsidRPr="000F1D39">
              <w:rPr>
                <w:sz w:val="22"/>
                <w:szCs w:val="22"/>
                <w:lang w:eastAsia="uk-UA"/>
              </w:rPr>
              <w:t>04</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природно-заповідного фонду</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біосферних заповідникі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природних заповідників</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національних природних парків</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ботанічних садів</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зоологічних паркі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дендрологічних паркі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w:t>
            </w:r>
            <w:r w:rsidRPr="000F1D39">
              <w:rPr>
                <w:sz w:val="22"/>
                <w:szCs w:val="22"/>
                <w:lang w:eastAsia="uk-UA"/>
              </w:rPr>
              <w:br/>
              <w:t xml:space="preserve">парків - </w:t>
            </w:r>
            <w:proofErr w:type="gramStart"/>
            <w:r w:rsidRPr="000F1D39">
              <w:rPr>
                <w:sz w:val="22"/>
                <w:szCs w:val="22"/>
                <w:lang w:eastAsia="uk-UA"/>
              </w:rPr>
              <w:t>пам'яток</w:t>
            </w:r>
            <w:proofErr w:type="gramEnd"/>
            <w:r w:rsidRPr="000F1D39">
              <w:rPr>
                <w:sz w:val="22"/>
                <w:szCs w:val="22"/>
                <w:lang w:eastAsia="uk-UA"/>
              </w:rPr>
              <w:t xml:space="preserve"> садово-паркового мистецтва</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заказникі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04.09</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заповідних урочищ</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04.10</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збереження та використання </w:t>
            </w:r>
            <w:proofErr w:type="gramStart"/>
            <w:r w:rsidRPr="000F1D39">
              <w:rPr>
                <w:sz w:val="22"/>
                <w:szCs w:val="22"/>
                <w:lang w:eastAsia="uk-UA"/>
              </w:rPr>
              <w:t>пам'яток</w:t>
            </w:r>
            <w:proofErr w:type="gramEnd"/>
            <w:r w:rsidRPr="000F1D39">
              <w:rPr>
                <w:sz w:val="22"/>
                <w:szCs w:val="22"/>
                <w:lang w:eastAsia="uk-UA"/>
              </w:rPr>
              <w:t xml:space="preserve"> природи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04.11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збереження та використання регіональних ландшафтних паркі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05</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іншого природоохоронного призначення</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06</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оздоровчого призначення (землі, що мають природні лікувальні властивості, які використовуються або можуть використовуватися</w:t>
            </w:r>
            <w:r w:rsidRPr="000F1D39">
              <w:rPr>
                <w:sz w:val="22"/>
                <w:szCs w:val="22"/>
                <w:lang w:eastAsia="uk-UA"/>
              </w:rPr>
              <w:br/>
              <w:t xml:space="preserve">для </w:t>
            </w:r>
            <w:proofErr w:type="gramStart"/>
            <w:r w:rsidRPr="000F1D39">
              <w:rPr>
                <w:sz w:val="22"/>
                <w:szCs w:val="22"/>
                <w:lang w:eastAsia="uk-UA"/>
              </w:rPr>
              <w:t>проф</w:t>
            </w:r>
            <w:proofErr w:type="gramEnd"/>
            <w:r w:rsidRPr="000F1D39">
              <w:rPr>
                <w:sz w:val="22"/>
                <w:szCs w:val="22"/>
                <w:lang w:eastAsia="uk-UA"/>
              </w:rPr>
              <w:t>ілактики захворювань і лікування людей)</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06.01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і обслуговування санаторно-оздоровчих закладів</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06.02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розробки родовищ природних лікувальних ресурсі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06.03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інших оздоровчих цілей</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06.04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06.01 - 06.03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07</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рекреаційного призначення</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07.01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об'єктів рекреаційного призначення</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07.02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обслуговування об'єктів фізичної культури і спорту</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07.03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індивідуального дачного будівництва</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07.04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колективного дачного будівництва</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07.05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07.01 - 07.04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08</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історико-культурного призначення</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08.01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забезпечення охорони об'єкті</w:t>
            </w:r>
            <w:proofErr w:type="gramStart"/>
            <w:r w:rsidRPr="000F1D39">
              <w:rPr>
                <w:sz w:val="22"/>
                <w:szCs w:val="22"/>
                <w:lang w:eastAsia="uk-UA"/>
              </w:rPr>
              <w:t>в</w:t>
            </w:r>
            <w:proofErr w:type="gramEnd"/>
            <w:r w:rsidRPr="000F1D39">
              <w:rPr>
                <w:sz w:val="22"/>
                <w:szCs w:val="22"/>
                <w:lang w:eastAsia="uk-UA"/>
              </w:rPr>
              <w:t xml:space="preserve"> культурної спадщини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08.02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обслуговування музейних закладі</w:t>
            </w:r>
            <w:proofErr w:type="gramStart"/>
            <w:r w:rsidRPr="000F1D39">
              <w:rPr>
                <w:sz w:val="22"/>
                <w:szCs w:val="22"/>
                <w:lang w:eastAsia="uk-UA"/>
              </w:rPr>
              <w:t>в</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08.03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іншого історико-культурного призначення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08.04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08.01 - 08.03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09</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лісогосподарського призначення</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09.01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ведення лісового господарства і пов'язаних з ним послуг</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09.02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іншого лісогосподарського призначення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09.03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 xml:space="preserve">ідрозділів 09.01 - 09.02 та для </w:t>
            </w:r>
            <w:r w:rsidRPr="000F1D39">
              <w:rPr>
                <w:sz w:val="22"/>
                <w:szCs w:val="22"/>
                <w:lang w:eastAsia="uk-UA"/>
              </w:rPr>
              <w:lastRenderedPageBreak/>
              <w:t>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10</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xml:space="preserve">Землі </w:t>
            </w:r>
            <w:proofErr w:type="gramStart"/>
            <w:r w:rsidRPr="000F1D39">
              <w:rPr>
                <w:sz w:val="22"/>
                <w:szCs w:val="22"/>
                <w:lang w:eastAsia="uk-UA"/>
              </w:rPr>
              <w:t>водного</w:t>
            </w:r>
            <w:proofErr w:type="gramEnd"/>
            <w:r w:rsidRPr="000F1D39">
              <w:rPr>
                <w:sz w:val="22"/>
                <w:szCs w:val="22"/>
                <w:lang w:eastAsia="uk-UA"/>
              </w:rPr>
              <w:t xml:space="preserve"> фонду</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експлуатації та догляду за водними об'єктами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облаштування та догляду за прибережними захисними смугами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експлуатації та догляду за смугами відведення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експлуатації та догляду за </w:t>
            </w:r>
            <w:proofErr w:type="gramStart"/>
            <w:r w:rsidRPr="000F1D39">
              <w:rPr>
                <w:sz w:val="22"/>
                <w:szCs w:val="22"/>
                <w:lang w:eastAsia="uk-UA"/>
              </w:rPr>
              <w:t>г</w:t>
            </w:r>
            <w:proofErr w:type="gramEnd"/>
            <w:r w:rsidRPr="000F1D39">
              <w:rPr>
                <w:sz w:val="22"/>
                <w:szCs w:val="22"/>
                <w:lang w:eastAsia="uk-UA"/>
              </w:rPr>
              <w:t>ідротехнічними, іншими водогосподарськими спорудами і каналами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proofErr w:type="gramStart"/>
            <w:r w:rsidRPr="000F1D39">
              <w:rPr>
                <w:sz w:val="22"/>
                <w:szCs w:val="22"/>
                <w:lang w:eastAsia="uk-UA"/>
              </w:rPr>
              <w:t>Для</w:t>
            </w:r>
            <w:proofErr w:type="gramEnd"/>
            <w:r w:rsidRPr="000F1D39">
              <w:rPr>
                <w:sz w:val="22"/>
                <w:szCs w:val="22"/>
                <w:lang w:eastAsia="uk-UA"/>
              </w:rPr>
              <w:t xml:space="preserve"> догляду за береговими смугами водних шляхів</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сінокосіння</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рибогосподарських потреб</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5,000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5,000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культурно-оздоровчих потреб, рекреаційних, спортивних і туристичних цілей</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10.09</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проведення науково-дослідних робі</w:t>
            </w:r>
            <w:proofErr w:type="gramStart"/>
            <w:r w:rsidRPr="000F1D39">
              <w:rPr>
                <w:sz w:val="22"/>
                <w:szCs w:val="22"/>
                <w:lang w:eastAsia="uk-UA"/>
              </w:rPr>
              <w:t>т</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10.10</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будівництва та експлуатації гідротехнічних, гідрометричних та лінійних споруд</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10.11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будівництва та експлуатації санаторіїв та інших лікувально-оздоровчих закладів </w:t>
            </w:r>
            <w:proofErr w:type="gramStart"/>
            <w:r w:rsidRPr="000F1D39">
              <w:rPr>
                <w:sz w:val="22"/>
                <w:szCs w:val="22"/>
                <w:lang w:eastAsia="uk-UA"/>
              </w:rPr>
              <w:t>у</w:t>
            </w:r>
            <w:proofErr w:type="gramEnd"/>
            <w:r w:rsidRPr="000F1D39">
              <w:rPr>
                <w:sz w:val="22"/>
                <w:szCs w:val="22"/>
                <w:lang w:eastAsia="uk-UA"/>
              </w:rPr>
              <w:t xml:space="preserve"> межах прибережних захисних смуг морів, морських заток і лиманів</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10.12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10.01 - 10.11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0,000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0,000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11</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промисловості</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11.01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та експлуатації основних, </w:t>
            </w:r>
            <w:proofErr w:type="gramStart"/>
            <w:r w:rsidRPr="000F1D39">
              <w:rPr>
                <w:sz w:val="22"/>
                <w:szCs w:val="22"/>
                <w:lang w:eastAsia="uk-UA"/>
              </w:rPr>
              <w:t>п</w:t>
            </w:r>
            <w:proofErr w:type="gramEnd"/>
            <w:r w:rsidRPr="000F1D39">
              <w:rPr>
                <w:sz w:val="22"/>
                <w:szCs w:val="22"/>
                <w:lang w:eastAsia="uk-UA"/>
              </w:rPr>
              <w:t>ідсобних і допоміжних будівель та споруд підприємствами, що пов'язані з користуванням надрами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11.02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та експлуатації основних, </w:t>
            </w:r>
            <w:proofErr w:type="gramStart"/>
            <w:r w:rsidRPr="000F1D39">
              <w:rPr>
                <w:sz w:val="22"/>
                <w:szCs w:val="22"/>
                <w:lang w:eastAsia="uk-UA"/>
              </w:rPr>
              <w:t>п</w:t>
            </w:r>
            <w:proofErr w:type="gramEnd"/>
            <w:r w:rsidRPr="000F1D39">
              <w:rPr>
                <w:sz w:val="22"/>
                <w:szCs w:val="22"/>
                <w:lang w:eastAsia="uk-UA"/>
              </w:rPr>
              <w:t>ідсобних і допоміжних будівель та споруд підприємств переробної, машинобудівної та іншої промисловості</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11.03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та експлуатації основних, </w:t>
            </w:r>
            <w:proofErr w:type="gramStart"/>
            <w:r w:rsidRPr="000F1D39">
              <w:rPr>
                <w:sz w:val="22"/>
                <w:szCs w:val="22"/>
                <w:lang w:eastAsia="uk-UA"/>
              </w:rPr>
              <w:t>п</w:t>
            </w:r>
            <w:proofErr w:type="gramEnd"/>
            <w:r w:rsidRPr="000F1D39">
              <w:rPr>
                <w:sz w:val="22"/>
                <w:szCs w:val="22"/>
                <w:lang w:eastAsia="uk-UA"/>
              </w:rPr>
              <w:t>ідсобних і допоміжних будівель та споруд будівельних організацій та підприємств</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w:t>
            </w:r>
            <w:r>
              <w:rPr>
                <w:sz w:val="22"/>
                <w:szCs w:val="22"/>
                <w:lang w:eastAsia="uk-UA"/>
              </w:rPr>
              <w:t>,000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w:t>
            </w:r>
            <w:r>
              <w:rPr>
                <w:sz w:val="22"/>
                <w:szCs w:val="22"/>
                <w:lang w:eastAsia="uk-UA"/>
              </w:rPr>
              <w:t>,000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11.04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та експлуатації основних, </w:t>
            </w:r>
            <w:proofErr w:type="gramStart"/>
            <w:r w:rsidRPr="000F1D39">
              <w:rPr>
                <w:sz w:val="22"/>
                <w:szCs w:val="22"/>
                <w:lang w:eastAsia="uk-UA"/>
              </w:rPr>
              <w:t>п</w:t>
            </w:r>
            <w:proofErr w:type="gramEnd"/>
            <w:r w:rsidRPr="000F1D39">
              <w:rPr>
                <w:sz w:val="22"/>
                <w:szCs w:val="22"/>
                <w:lang w:eastAsia="uk-UA"/>
              </w:rPr>
              <w:t xml:space="preserve">ідсобних і допоміжних будівель та споруд технічної інфраструктури (виробництва та </w:t>
            </w:r>
            <w:r w:rsidRPr="000F1D39">
              <w:rPr>
                <w:sz w:val="22"/>
                <w:szCs w:val="22"/>
                <w:lang w:eastAsia="uk-UA"/>
              </w:rPr>
              <w:lastRenderedPageBreak/>
              <w:t>розподілення газу, постачання пари та гарячої води, збирання, очищення та розподілення води)</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 </w:t>
            </w: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w:t>
            </w:r>
            <w:r>
              <w:rPr>
                <w:sz w:val="22"/>
                <w:szCs w:val="22"/>
                <w:lang w:eastAsia="uk-UA"/>
              </w:rPr>
              <w:t>,000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11.05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11.01 - 11.04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транспорту</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і споруд залізничного 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і споруд морського 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та експлуатації будівель і споруд </w:t>
            </w:r>
            <w:proofErr w:type="gramStart"/>
            <w:r w:rsidRPr="000F1D39">
              <w:rPr>
                <w:sz w:val="22"/>
                <w:szCs w:val="22"/>
                <w:lang w:eastAsia="uk-UA"/>
              </w:rPr>
              <w:t>р</w:t>
            </w:r>
            <w:proofErr w:type="gramEnd"/>
            <w:r w:rsidRPr="000F1D39">
              <w:rPr>
                <w:sz w:val="22"/>
                <w:szCs w:val="22"/>
                <w:lang w:eastAsia="uk-UA"/>
              </w:rPr>
              <w:t>ічкового 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і споруд автомобільного транспорту та дорожнього господарства</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w:t>
            </w:r>
            <w:r>
              <w:rPr>
                <w:sz w:val="22"/>
                <w:szCs w:val="22"/>
                <w:lang w:eastAsia="uk-UA"/>
              </w:rPr>
              <w:t>,000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і споруд авіаційного 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об'єктів трубопровідного 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і споруд міського електротранспорту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і споруд додаткових транспортних послуг та допоміжних операцій</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12.09</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та експлуатації будівель і споруд іншого </w:t>
            </w:r>
            <w:proofErr w:type="gramStart"/>
            <w:r w:rsidRPr="000F1D39">
              <w:rPr>
                <w:sz w:val="22"/>
                <w:szCs w:val="22"/>
                <w:lang w:eastAsia="uk-UA"/>
              </w:rPr>
              <w:t>наземного</w:t>
            </w:r>
            <w:proofErr w:type="gramEnd"/>
            <w:r w:rsidRPr="000F1D39">
              <w:rPr>
                <w:sz w:val="22"/>
                <w:szCs w:val="22"/>
                <w:lang w:eastAsia="uk-UA"/>
              </w:rPr>
              <w:t xml:space="preserve"> транспорту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w:t>
            </w:r>
            <w:r>
              <w:rPr>
                <w:sz w:val="22"/>
                <w:szCs w:val="22"/>
                <w:lang w:eastAsia="uk-UA"/>
              </w:rPr>
              <w:t>,000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12.10</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12.01 - 12.09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1</w:t>
            </w:r>
            <w:r>
              <w:rPr>
                <w:sz w:val="22"/>
                <w:szCs w:val="22"/>
                <w:lang w:eastAsia="uk-UA"/>
              </w:rPr>
              <w:t>,000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13</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зв'язку</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13.01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об'єктів і споруд телекомунікацій</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13.02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будівель та споруд об'єктів поштового зв'язку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13.03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експлуатації інших технічних засобів зв'язку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13.04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13.01 - 13.03, 13.05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lastRenderedPageBreak/>
              <w:t>14</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енергетики</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14.01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розміщення, будівництва, експлуатації та обслуговування будівель і споруд об'єктів енергогенеруючих </w:t>
            </w:r>
            <w:proofErr w:type="gramStart"/>
            <w:r w:rsidRPr="000F1D39">
              <w:rPr>
                <w:sz w:val="22"/>
                <w:szCs w:val="22"/>
                <w:lang w:eastAsia="uk-UA"/>
              </w:rPr>
              <w:t>п</w:t>
            </w:r>
            <w:proofErr w:type="gramEnd"/>
            <w:r w:rsidRPr="000F1D39">
              <w:rPr>
                <w:sz w:val="22"/>
                <w:szCs w:val="22"/>
                <w:lang w:eastAsia="uk-UA"/>
              </w:rPr>
              <w:t>ідприємств, установ і організацій</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14.02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будівництва, експлуатації та обслуговування будівель і споруд об'єкті</w:t>
            </w:r>
            <w:proofErr w:type="gramStart"/>
            <w:r w:rsidRPr="000F1D39">
              <w:rPr>
                <w:sz w:val="22"/>
                <w:szCs w:val="22"/>
                <w:lang w:eastAsia="uk-UA"/>
              </w:rPr>
              <w:t>в</w:t>
            </w:r>
            <w:proofErr w:type="gramEnd"/>
            <w:r w:rsidRPr="000F1D39">
              <w:rPr>
                <w:sz w:val="22"/>
                <w:szCs w:val="22"/>
                <w:lang w:eastAsia="uk-UA"/>
              </w:rPr>
              <w:t xml:space="preserve"> передачі електричної та теплової енергії</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14.03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14.01 - 14.02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590"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c>
          <w:tcPr>
            <w:tcW w:w="479"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Pr>
                <w:sz w:val="22"/>
                <w:szCs w:val="22"/>
                <w:lang w:eastAsia="uk-UA"/>
              </w:rPr>
              <w:t>1,000</w:t>
            </w:r>
            <w:r w:rsidRPr="000F1D39">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w:t>
            </w:r>
          </w:p>
        </w:tc>
        <w:tc>
          <w:tcPr>
            <w:tcW w:w="4649" w:type="pct"/>
            <w:gridSpan w:val="5"/>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Землі оборони</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15.01</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Збройних Сил</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15.02</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військових частин (</w:t>
            </w:r>
            <w:proofErr w:type="gramStart"/>
            <w:r w:rsidRPr="000F1D39">
              <w:rPr>
                <w:sz w:val="22"/>
                <w:szCs w:val="22"/>
                <w:lang w:eastAsia="uk-UA"/>
              </w:rPr>
              <w:t>п</w:t>
            </w:r>
            <w:proofErr w:type="gramEnd"/>
            <w:r w:rsidRPr="000F1D39">
              <w:rPr>
                <w:sz w:val="22"/>
                <w:szCs w:val="22"/>
                <w:lang w:eastAsia="uk-UA"/>
              </w:rPr>
              <w:t>ідрозділів) Національної гвардії</w:t>
            </w:r>
            <w:r w:rsidRPr="000F1D39">
              <w:rPr>
                <w:sz w:val="22"/>
                <w:szCs w:val="22"/>
                <w:vertAlign w:val="superscript"/>
                <w:lang w:eastAsia="uk-UA"/>
              </w:rPr>
              <w:t>4</w:t>
            </w:r>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15.03</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Держприкордонслужби</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15.04</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СБУ</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15.05</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Держспецтрансслужби</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B3EAF" w:rsidRDefault="00160B75" w:rsidP="00880792">
            <w:pPr>
              <w:spacing w:line="360" w:lineRule="atLeast"/>
              <w:jc w:val="center"/>
              <w:rPr>
                <w:lang w:eastAsia="uk-UA"/>
              </w:rPr>
            </w:pPr>
            <w:r w:rsidRPr="000B3EAF">
              <w:rPr>
                <w:lang w:eastAsia="uk-UA"/>
              </w:rPr>
              <w:t>15.06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Служби зовнішньої розвідки</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sidRPr="000F1D39">
              <w:rPr>
                <w:sz w:val="22"/>
                <w:szCs w:val="22"/>
                <w:lang w:eastAsia="uk-UA"/>
              </w:rPr>
              <w:t> </w:t>
            </w:r>
            <w:r>
              <w:rPr>
                <w:sz w:val="22"/>
                <w:szCs w:val="22"/>
                <w:lang w:eastAsia="uk-UA"/>
              </w:rPr>
              <w:t>1,000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Для розміщення та постійної діяльності інших, утворених відповідно до законів, військових формувань</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15.08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15.01 - 15.07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16</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Землі запасу</w:t>
            </w:r>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0,000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17</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Землі </w:t>
            </w:r>
            <w:proofErr w:type="gramStart"/>
            <w:r w:rsidRPr="000F1D39">
              <w:rPr>
                <w:sz w:val="22"/>
                <w:szCs w:val="22"/>
                <w:lang w:eastAsia="uk-UA"/>
              </w:rPr>
              <w:t>резервного</w:t>
            </w:r>
            <w:proofErr w:type="gramEnd"/>
            <w:r w:rsidRPr="000F1D39">
              <w:rPr>
                <w:sz w:val="22"/>
                <w:szCs w:val="22"/>
                <w:lang w:eastAsia="uk-UA"/>
              </w:rPr>
              <w:t xml:space="preserve"> фонду</w:t>
            </w:r>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Pr>
                <w:sz w:val="22"/>
                <w:szCs w:val="22"/>
                <w:lang w:eastAsia="uk-UA"/>
              </w:rPr>
              <w:t>1,000</w:t>
            </w:r>
            <w:r w:rsidRPr="00C2631F">
              <w:rPr>
                <w:sz w:val="22"/>
                <w:szCs w:val="22"/>
                <w:lang w:eastAsia="uk-UA"/>
              </w:rPr>
              <w:t> </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18</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Землі загального користування</w:t>
            </w:r>
            <w:proofErr w:type="gramStart"/>
            <w:r w:rsidRPr="000F1D39">
              <w:rPr>
                <w:sz w:val="22"/>
                <w:szCs w:val="22"/>
                <w:vertAlign w:val="superscript"/>
                <w:lang w:eastAsia="uk-UA"/>
              </w:rPr>
              <w:t>4</w:t>
            </w:r>
            <w:proofErr w:type="gramEnd"/>
          </w:p>
        </w:tc>
        <w:tc>
          <w:tcPr>
            <w:tcW w:w="636"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w:t>
            </w:r>
            <w:r w:rsidRPr="00C2631F">
              <w:rPr>
                <w:sz w:val="22"/>
                <w:szCs w:val="22"/>
                <w:lang w:eastAsia="uk-UA"/>
              </w:rPr>
              <w:t>,000</w:t>
            </w:r>
          </w:p>
        </w:tc>
        <w:tc>
          <w:tcPr>
            <w:tcW w:w="479" w:type="pct"/>
            <w:shd w:val="clear" w:color="auto" w:fill="FFFFFF"/>
            <w:tcMar>
              <w:top w:w="0" w:type="dxa"/>
              <w:left w:w="0" w:type="dxa"/>
              <w:bottom w:w="0" w:type="dxa"/>
              <w:right w:w="0" w:type="dxa"/>
            </w:tcMar>
            <w:hideMark/>
          </w:tcPr>
          <w:p w:rsidR="00160B75" w:rsidRPr="00C2631F" w:rsidRDefault="00160B75" w:rsidP="00880792">
            <w:pPr>
              <w:spacing w:line="360" w:lineRule="atLeast"/>
              <w:jc w:val="center"/>
              <w:rPr>
                <w:sz w:val="22"/>
                <w:szCs w:val="22"/>
                <w:lang w:eastAsia="uk-UA"/>
              </w:rPr>
            </w:pPr>
            <w:r w:rsidRPr="00C2631F">
              <w:rPr>
                <w:sz w:val="22"/>
                <w:szCs w:val="22"/>
                <w:lang w:eastAsia="uk-UA"/>
              </w:rPr>
              <w:t> </w:t>
            </w:r>
            <w:r>
              <w:rPr>
                <w:sz w:val="22"/>
                <w:szCs w:val="22"/>
                <w:lang w:eastAsia="uk-UA"/>
              </w:rPr>
              <w:t>1</w:t>
            </w:r>
            <w:r w:rsidRPr="00C2631F">
              <w:rPr>
                <w:sz w:val="22"/>
                <w:szCs w:val="22"/>
                <w:lang w:eastAsia="uk-UA"/>
              </w:rPr>
              <w:t>,000</w:t>
            </w:r>
          </w:p>
        </w:tc>
      </w:tr>
      <w:tr w:rsidR="00160B75" w:rsidRPr="000B3EAF" w:rsidTr="00880792">
        <w:tc>
          <w:tcPr>
            <w:tcW w:w="351"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19</w:t>
            </w:r>
          </w:p>
        </w:tc>
        <w:tc>
          <w:tcPr>
            <w:tcW w:w="2459" w:type="pct"/>
            <w:shd w:val="clear" w:color="auto" w:fill="FFFFFF"/>
            <w:tcMar>
              <w:top w:w="0" w:type="dxa"/>
              <w:left w:w="0" w:type="dxa"/>
              <w:bottom w:w="0" w:type="dxa"/>
              <w:right w:w="0" w:type="dxa"/>
            </w:tcMar>
            <w:hideMark/>
          </w:tcPr>
          <w:p w:rsidR="00160B75" w:rsidRPr="000F1D39" w:rsidRDefault="00160B75" w:rsidP="00880792">
            <w:pPr>
              <w:spacing w:line="360" w:lineRule="atLeast"/>
              <w:rPr>
                <w:sz w:val="22"/>
                <w:szCs w:val="22"/>
                <w:lang w:eastAsia="uk-UA"/>
              </w:rPr>
            </w:pPr>
            <w:r w:rsidRPr="000F1D39">
              <w:rPr>
                <w:sz w:val="22"/>
                <w:szCs w:val="22"/>
                <w:lang w:eastAsia="uk-UA"/>
              </w:rPr>
              <w:t xml:space="preserve">Для цілей </w:t>
            </w:r>
            <w:proofErr w:type="gramStart"/>
            <w:r w:rsidRPr="000F1D39">
              <w:rPr>
                <w:sz w:val="22"/>
                <w:szCs w:val="22"/>
                <w:lang w:eastAsia="uk-UA"/>
              </w:rPr>
              <w:t>п</w:t>
            </w:r>
            <w:proofErr w:type="gramEnd"/>
            <w:r w:rsidRPr="000F1D39">
              <w:rPr>
                <w:sz w:val="22"/>
                <w:szCs w:val="22"/>
                <w:lang w:eastAsia="uk-UA"/>
              </w:rPr>
              <w:t>ідрозділів 16-18 та для збереження та використання земель природно-заповідного фонду</w:t>
            </w:r>
          </w:p>
        </w:tc>
        <w:tc>
          <w:tcPr>
            <w:tcW w:w="636"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485" w:type="pct"/>
            <w:shd w:val="clear" w:color="auto" w:fill="FFFFFF"/>
            <w:tcMar>
              <w:top w:w="0" w:type="dxa"/>
              <w:left w:w="0" w:type="dxa"/>
              <w:bottom w:w="0" w:type="dxa"/>
              <w:right w:w="0" w:type="dxa"/>
            </w:tcMar>
            <w:hideMark/>
          </w:tcPr>
          <w:p w:rsidR="00160B75" w:rsidRPr="000F1D39" w:rsidRDefault="00160B75" w:rsidP="00880792">
            <w:pPr>
              <w:spacing w:line="360" w:lineRule="atLeast"/>
              <w:jc w:val="center"/>
              <w:rPr>
                <w:sz w:val="22"/>
                <w:szCs w:val="22"/>
                <w:lang w:eastAsia="uk-UA"/>
              </w:rPr>
            </w:pPr>
            <w:r w:rsidRPr="000F1D39">
              <w:rPr>
                <w:sz w:val="22"/>
                <w:szCs w:val="22"/>
                <w:lang w:eastAsia="uk-UA"/>
              </w:rPr>
              <w:t>  </w:t>
            </w:r>
            <w:r>
              <w:rPr>
                <w:sz w:val="22"/>
                <w:szCs w:val="22"/>
                <w:lang w:eastAsia="uk-UA"/>
              </w:rPr>
              <w:t>1,000</w:t>
            </w:r>
          </w:p>
        </w:tc>
        <w:tc>
          <w:tcPr>
            <w:tcW w:w="590" w:type="pct"/>
            <w:shd w:val="clear" w:color="auto" w:fill="FFFFFF"/>
            <w:tcMar>
              <w:top w:w="0" w:type="dxa"/>
              <w:left w:w="0" w:type="dxa"/>
              <w:bottom w:w="0" w:type="dxa"/>
              <w:right w:w="0" w:type="dxa"/>
            </w:tcMar>
            <w:hideMark/>
          </w:tcPr>
          <w:p w:rsidR="00160B75" w:rsidRPr="000B3EAF" w:rsidRDefault="00160B75" w:rsidP="00880792">
            <w:pPr>
              <w:spacing w:line="360" w:lineRule="atLeast"/>
              <w:jc w:val="center"/>
              <w:rPr>
                <w:lang w:eastAsia="uk-UA"/>
              </w:rPr>
            </w:pPr>
            <w:r w:rsidRPr="000B3EAF">
              <w:rPr>
                <w:lang w:eastAsia="uk-UA"/>
              </w:rPr>
              <w:t> </w:t>
            </w:r>
            <w:r w:rsidRPr="000F1D39">
              <w:rPr>
                <w:sz w:val="22"/>
                <w:szCs w:val="22"/>
                <w:lang w:eastAsia="uk-UA"/>
              </w:rPr>
              <w:t> </w:t>
            </w:r>
            <w:r>
              <w:rPr>
                <w:sz w:val="22"/>
                <w:szCs w:val="22"/>
                <w:lang w:eastAsia="uk-UA"/>
              </w:rPr>
              <w:t>1,000</w:t>
            </w:r>
          </w:p>
        </w:tc>
        <w:tc>
          <w:tcPr>
            <w:tcW w:w="479" w:type="pct"/>
            <w:shd w:val="clear" w:color="auto" w:fill="FFFFFF"/>
            <w:tcMar>
              <w:top w:w="0" w:type="dxa"/>
              <w:left w:w="0" w:type="dxa"/>
              <w:bottom w:w="0" w:type="dxa"/>
              <w:right w:w="0" w:type="dxa"/>
            </w:tcMar>
            <w:hideMark/>
          </w:tcPr>
          <w:p w:rsidR="00160B75" w:rsidRPr="000B3EAF" w:rsidRDefault="00160B75" w:rsidP="00880792">
            <w:pPr>
              <w:spacing w:line="360" w:lineRule="atLeast"/>
              <w:jc w:val="center"/>
              <w:rPr>
                <w:lang w:eastAsia="uk-UA"/>
              </w:rPr>
            </w:pPr>
            <w:r w:rsidRPr="000B3EAF">
              <w:rPr>
                <w:lang w:eastAsia="uk-UA"/>
              </w:rPr>
              <w:t> </w:t>
            </w:r>
            <w:r w:rsidRPr="000F1D39">
              <w:rPr>
                <w:sz w:val="22"/>
                <w:szCs w:val="22"/>
                <w:lang w:eastAsia="uk-UA"/>
              </w:rPr>
              <w:t> </w:t>
            </w:r>
            <w:r>
              <w:rPr>
                <w:sz w:val="22"/>
                <w:szCs w:val="22"/>
                <w:lang w:eastAsia="uk-UA"/>
              </w:rPr>
              <w:t>1,000</w:t>
            </w:r>
          </w:p>
        </w:tc>
      </w:tr>
    </w:tbl>
    <w:p w:rsidR="00160B75" w:rsidRPr="000B3EAF" w:rsidRDefault="00160B75" w:rsidP="00160B75">
      <w:pPr>
        <w:shd w:val="clear" w:color="auto" w:fill="FFFFFF"/>
        <w:spacing w:line="360" w:lineRule="atLeast"/>
        <w:jc w:val="both"/>
        <w:rPr>
          <w:lang w:eastAsia="uk-UA"/>
        </w:rPr>
      </w:pPr>
      <w:r w:rsidRPr="000B3EAF">
        <w:rPr>
          <w:rFonts w:ascii="Arial" w:hAnsi="Arial" w:cs="Arial"/>
          <w:color w:val="2A2928"/>
          <w:lang w:eastAsia="uk-UA"/>
        </w:rPr>
        <w:br/>
      </w:r>
      <w:r w:rsidRPr="000B3EAF">
        <w:rPr>
          <w:vertAlign w:val="superscript"/>
          <w:lang w:eastAsia="uk-UA"/>
        </w:rPr>
        <w:t>1</w:t>
      </w:r>
      <w:r w:rsidRPr="000B3EAF">
        <w:rPr>
          <w:lang w:eastAsia="uk-UA"/>
        </w:rPr>
        <w:t xml:space="preserve"> У разі встановлення ставок податку, відмінних на територіях </w:t>
      </w:r>
      <w:proofErr w:type="gramStart"/>
      <w:r w:rsidRPr="000B3EAF">
        <w:rPr>
          <w:lang w:eastAsia="uk-UA"/>
        </w:rPr>
        <w:t>р</w:t>
      </w:r>
      <w:proofErr w:type="gramEnd"/>
      <w:r w:rsidRPr="000B3EAF">
        <w:rPr>
          <w:lang w:eastAsia="uk-UA"/>
        </w:rPr>
        <w:t>ізних населених пунктів адміністративно-територіальної одиниці, за кожним населеним пунктом ставки затверджуються окремими додатками.</w:t>
      </w:r>
    </w:p>
    <w:p w:rsidR="00160B75" w:rsidRPr="000B3EAF" w:rsidRDefault="00160B75" w:rsidP="00160B75">
      <w:pPr>
        <w:shd w:val="clear" w:color="auto" w:fill="FFFFFF"/>
        <w:spacing w:line="360" w:lineRule="atLeast"/>
        <w:jc w:val="both"/>
        <w:rPr>
          <w:lang w:eastAsia="uk-UA"/>
        </w:rPr>
      </w:pPr>
      <w:r w:rsidRPr="000B3EAF">
        <w:rPr>
          <w:vertAlign w:val="superscript"/>
          <w:lang w:eastAsia="uk-UA"/>
        </w:rPr>
        <w:lastRenderedPageBreak/>
        <w:t>2</w:t>
      </w:r>
      <w:r w:rsidRPr="000B3EAF">
        <w:rPr>
          <w:lang w:eastAsia="uk-UA"/>
        </w:rPr>
        <w:t> Вид цільового призначення земель зазначається згідно з Класифікацією видів цільового призначення земель, затвердженою </w:t>
      </w:r>
      <w:hyperlink r:id="rId14" w:tgtFrame="_top" w:history="1">
        <w:r w:rsidRPr="000B3EAF">
          <w:rPr>
            <w:lang w:eastAsia="uk-UA"/>
          </w:rPr>
          <w:t>наказом Держкомзему від 23 липня 2010 р. N 548</w:t>
        </w:r>
      </w:hyperlink>
      <w:r w:rsidRPr="000B3EAF">
        <w:rPr>
          <w:lang w:eastAsia="uk-UA"/>
        </w:rPr>
        <w:t>.</w:t>
      </w:r>
    </w:p>
    <w:p w:rsidR="00160B75" w:rsidRPr="000B3EAF" w:rsidRDefault="00160B75" w:rsidP="00160B75">
      <w:pPr>
        <w:shd w:val="clear" w:color="auto" w:fill="FFFFFF"/>
        <w:spacing w:line="360" w:lineRule="atLeast"/>
        <w:jc w:val="both"/>
        <w:rPr>
          <w:lang w:eastAsia="uk-UA"/>
        </w:rPr>
      </w:pPr>
      <w:r w:rsidRPr="000B3EAF">
        <w:rPr>
          <w:vertAlign w:val="superscript"/>
          <w:lang w:eastAsia="uk-UA"/>
        </w:rPr>
        <w:t>3</w:t>
      </w:r>
      <w:r w:rsidRPr="000B3EAF">
        <w:rPr>
          <w:lang w:eastAsia="uk-UA"/>
        </w:rPr>
        <w:t> Ставки податку встановлюються з урахуванням норм </w:t>
      </w:r>
      <w:hyperlink r:id="rId15" w:tgtFrame="_top" w:history="1">
        <w:proofErr w:type="gramStart"/>
        <w:r w:rsidRPr="000B3EAF">
          <w:rPr>
            <w:lang w:eastAsia="uk-UA"/>
          </w:rPr>
          <w:t>п</w:t>
        </w:r>
        <w:proofErr w:type="gramEnd"/>
        <w:r w:rsidRPr="000B3EAF">
          <w:rPr>
            <w:lang w:eastAsia="uk-UA"/>
          </w:rPr>
          <w:t>ідпункту 12.3.7 пункту 12.3 статті 12</w:t>
        </w:r>
      </w:hyperlink>
      <w:r w:rsidRPr="000B3EAF">
        <w:rPr>
          <w:lang w:eastAsia="uk-UA"/>
        </w:rPr>
        <w:t>, </w:t>
      </w:r>
      <w:hyperlink r:id="rId16" w:tgtFrame="_top" w:history="1">
        <w:r w:rsidRPr="000B3EAF">
          <w:rPr>
            <w:lang w:eastAsia="uk-UA"/>
          </w:rPr>
          <w:t>пункту 30.2 статті 30</w:t>
        </w:r>
      </w:hyperlink>
      <w:r w:rsidRPr="000B3EAF">
        <w:rPr>
          <w:lang w:eastAsia="uk-UA"/>
        </w:rPr>
        <w:t>, </w:t>
      </w:r>
      <w:hyperlink r:id="rId17" w:tgtFrame="_top" w:history="1">
        <w:r w:rsidRPr="000B3EAF">
          <w:rPr>
            <w:lang w:eastAsia="uk-UA"/>
          </w:rPr>
          <w:t>статей 274</w:t>
        </w:r>
      </w:hyperlink>
      <w:r w:rsidRPr="000B3EAF">
        <w:rPr>
          <w:lang w:eastAsia="uk-UA"/>
        </w:rPr>
        <w:t> і </w:t>
      </w:r>
      <w:hyperlink r:id="rId18" w:tgtFrame="_top" w:history="1">
        <w:r w:rsidRPr="000B3EAF">
          <w:rPr>
            <w:lang w:eastAsia="uk-UA"/>
          </w:rPr>
          <w:t>277 Податкового кодексу України</w:t>
        </w:r>
      </w:hyperlink>
      <w:r w:rsidRPr="000B3EAF">
        <w:rPr>
          <w:lang w:eastAsia="uk-UA"/>
        </w:rPr>
        <w:t> і зазначаються десятковим дробом з трьома (у разі потреби чотирма) десятковими знаками після коми.</w:t>
      </w:r>
    </w:p>
    <w:p w:rsidR="00160B75" w:rsidRPr="000B3EAF" w:rsidRDefault="00160B75" w:rsidP="00160B75">
      <w:pPr>
        <w:shd w:val="clear" w:color="auto" w:fill="FFFFFF"/>
        <w:spacing w:line="360" w:lineRule="atLeast"/>
        <w:jc w:val="both"/>
        <w:rPr>
          <w:lang w:eastAsia="uk-UA"/>
        </w:rPr>
      </w:pPr>
      <w:r w:rsidRPr="000B3EAF">
        <w:rPr>
          <w:vertAlign w:val="superscript"/>
          <w:lang w:eastAsia="uk-UA"/>
        </w:rPr>
        <w:t>4</w:t>
      </w:r>
      <w:r w:rsidRPr="000B3EAF">
        <w:rPr>
          <w:lang w:eastAsia="uk-UA"/>
        </w:rPr>
        <w:t xml:space="preserve"> Земельні ділянки, що класифікуються за кодами цього </w:t>
      </w:r>
      <w:proofErr w:type="gramStart"/>
      <w:r w:rsidRPr="000B3EAF">
        <w:rPr>
          <w:lang w:eastAsia="uk-UA"/>
        </w:rPr>
        <w:t>п</w:t>
      </w:r>
      <w:proofErr w:type="gramEnd"/>
      <w:r w:rsidRPr="000B3EAF">
        <w:rPr>
          <w:lang w:eastAsia="uk-UA"/>
        </w:rPr>
        <w:t>ідрозділу, звільняються / можуть звільнятися повністю або частково від оподаткування земельним податком відповідно до норм </w:t>
      </w:r>
      <w:hyperlink r:id="rId19" w:tgtFrame="_top" w:history="1">
        <w:r w:rsidRPr="000B3EAF">
          <w:rPr>
            <w:lang w:eastAsia="uk-UA"/>
          </w:rPr>
          <w:t>статей 281 - 283 Податкового кодексу України</w:t>
        </w:r>
      </w:hyperlink>
      <w:r w:rsidRPr="000B3EAF">
        <w:rPr>
          <w:lang w:eastAsia="uk-UA"/>
        </w:rPr>
        <w:t>.</w:t>
      </w:r>
    </w:p>
    <w:p w:rsidR="00160B75" w:rsidRDefault="00160B75" w:rsidP="00160B75">
      <w:pPr>
        <w:pStyle w:val="a5"/>
        <w:tabs>
          <w:tab w:val="left" w:pos="6804"/>
        </w:tabs>
        <w:spacing w:before="0"/>
        <w:ind w:firstLine="0"/>
        <w:rPr>
          <w:rFonts w:ascii="Times New Roman" w:hAnsi="Times New Roman"/>
          <w:noProof/>
          <w:sz w:val="24"/>
          <w:szCs w:val="24"/>
        </w:rPr>
      </w:pPr>
    </w:p>
    <w:p w:rsidR="00160B75" w:rsidRPr="005F08B3" w:rsidRDefault="00160B75" w:rsidP="00160B75">
      <w:pPr>
        <w:pStyle w:val="a5"/>
        <w:tabs>
          <w:tab w:val="left" w:pos="6804"/>
        </w:tabs>
        <w:spacing w:before="0"/>
        <w:ind w:firstLine="0"/>
        <w:rPr>
          <w:rFonts w:ascii="Times New Roman" w:hAnsi="Times New Roman"/>
          <w:noProof/>
          <w:sz w:val="24"/>
          <w:szCs w:val="24"/>
        </w:rPr>
      </w:pPr>
    </w:p>
    <w:p w:rsidR="00160B75" w:rsidRPr="00160B75" w:rsidRDefault="00160B75" w:rsidP="00160B75">
      <w:pPr>
        <w:pStyle w:val="a5"/>
        <w:tabs>
          <w:tab w:val="left" w:pos="6804"/>
        </w:tabs>
        <w:spacing w:before="0"/>
        <w:ind w:firstLine="0"/>
        <w:rPr>
          <w:rFonts w:ascii="Times New Roman" w:hAnsi="Times New Roman"/>
          <w:noProof/>
          <w:sz w:val="24"/>
          <w:szCs w:val="24"/>
        </w:rPr>
      </w:pPr>
    </w:p>
    <w:p w:rsidR="00160B75" w:rsidRPr="00160B75" w:rsidRDefault="00160B75" w:rsidP="00160B75">
      <w:pPr>
        <w:pStyle w:val="a5"/>
        <w:tabs>
          <w:tab w:val="left" w:pos="6804"/>
        </w:tabs>
        <w:spacing w:before="0"/>
        <w:ind w:firstLine="0"/>
        <w:rPr>
          <w:rFonts w:ascii="Times New Roman" w:hAnsi="Times New Roman"/>
          <w:noProof/>
          <w:sz w:val="24"/>
          <w:szCs w:val="24"/>
        </w:rPr>
      </w:pPr>
    </w:p>
    <w:p w:rsidR="00160B75" w:rsidRPr="00160B75" w:rsidRDefault="00160B75" w:rsidP="00160B75">
      <w:pPr>
        <w:pStyle w:val="a5"/>
        <w:tabs>
          <w:tab w:val="left" w:pos="6804"/>
        </w:tabs>
        <w:spacing w:before="0"/>
        <w:ind w:firstLine="0"/>
        <w:rPr>
          <w:rFonts w:ascii="Times New Roman" w:hAnsi="Times New Roman"/>
          <w:noProof/>
          <w:sz w:val="24"/>
          <w:szCs w:val="24"/>
        </w:rPr>
      </w:pPr>
      <w:r w:rsidRPr="00160B75">
        <w:rPr>
          <w:rFonts w:ascii="Times New Roman" w:hAnsi="Times New Roman"/>
          <w:noProof/>
          <w:sz w:val="24"/>
          <w:szCs w:val="24"/>
        </w:rPr>
        <w:t>Секретар сільської ради</w:t>
      </w:r>
      <w:r w:rsidRPr="00160B75">
        <w:rPr>
          <w:rFonts w:ascii="Times New Roman" w:hAnsi="Times New Roman"/>
          <w:noProof/>
          <w:sz w:val="24"/>
          <w:szCs w:val="24"/>
        </w:rPr>
        <w:tab/>
      </w:r>
      <w:r w:rsidRPr="00160B75">
        <w:rPr>
          <w:rFonts w:ascii="Times New Roman" w:hAnsi="Times New Roman"/>
          <w:noProof/>
          <w:sz w:val="24"/>
          <w:szCs w:val="24"/>
        </w:rPr>
        <w:tab/>
      </w:r>
      <w:r w:rsidRPr="00160B75">
        <w:rPr>
          <w:rFonts w:ascii="Times New Roman" w:hAnsi="Times New Roman"/>
          <w:noProof/>
          <w:sz w:val="24"/>
          <w:szCs w:val="24"/>
        </w:rPr>
        <w:tab/>
        <w:t>Л.І. Хомич</w:t>
      </w:r>
    </w:p>
    <w:p w:rsidR="00160B75" w:rsidRPr="005F08B3" w:rsidRDefault="00160B75" w:rsidP="00160B75">
      <w:pPr>
        <w:pStyle w:val="a5"/>
        <w:spacing w:before="0"/>
        <w:jc w:val="both"/>
        <w:rPr>
          <w:rFonts w:ascii="Times New Roman" w:hAnsi="Times New Roman"/>
          <w:noProof/>
          <w:sz w:val="20"/>
          <w:vertAlign w:val="superscript"/>
        </w:rPr>
      </w:pPr>
      <w:r w:rsidRPr="005F08B3">
        <w:rPr>
          <w:rFonts w:ascii="Times New Roman" w:hAnsi="Times New Roman"/>
          <w:noProof/>
          <w:sz w:val="20"/>
          <w:vertAlign w:val="superscript"/>
        </w:rPr>
        <w:t xml:space="preserve"> </w:t>
      </w: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Default="00160B75">
      <w:pPr>
        <w:rPr>
          <w:lang w:val="en-US"/>
        </w:rPr>
      </w:pPr>
    </w:p>
    <w:p w:rsidR="00160B75" w:rsidRPr="008B232B" w:rsidRDefault="00160B75" w:rsidP="00160B75">
      <w:pPr>
        <w:shd w:val="clear" w:color="auto" w:fill="FFFFFF"/>
        <w:spacing w:line="360" w:lineRule="atLeast"/>
        <w:jc w:val="right"/>
        <w:rPr>
          <w:color w:val="2A2928"/>
          <w:lang w:eastAsia="uk-UA"/>
        </w:rPr>
      </w:pPr>
      <w:r w:rsidRPr="00C944B4">
        <w:rPr>
          <w:color w:val="2A2928"/>
          <w:lang w:eastAsia="uk-UA"/>
        </w:rPr>
        <w:t>Додаток 1</w:t>
      </w:r>
      <w:r w:rsidRPr="00C944B4">
        <w:rPr>
          <w:color w:val="2A2928"/>
          <w:lang w:eastAsia="uk-UA"/>
        </w:rPr>
        <w:br/>
        <w:t xml:space="preserve">до </w:t>
      </w:r>
      <w:proofErr w:type="gramStart"/>
      <w:r w:rsidRPr="00C944B4">
        <w:rPr>
          <w:color w:val="2A2928"/>
          <w:lang w:eastAsia="uk-UA"/>
        </w:rPr>
        <w:t>р</w:t>
      </w:r>
      <w:proofErr w:type="gramEnd"/>
      <w:r w:rsidRPr="00C944B4">
        <w:rPr>
          <w:color w:val="2A2928"/>
          <w:lang w:eastAsia="uk-UA"/>
        </w:rPr>
        <w:t>ішення про встановлення ставок та пільг</w:t>
      </w:r>
    </w:p>
    <w:p w:rsidR="00160B75" w:rsidRPr="00C944B4" w:rsidRDefault="00160B75" w:rsidP="00160B75">
      <w:pPr>
        <w:shd w:val="clear" w:color="auto" w:fill="FFFFFF"/>
        <w:spacing w:line="360" w:lineRule="atLeast"/>
        <w:jc w:val="right"/>
        <w:rPr>
          <w:color w:val="2A2928"/>
          <w:lang w:eastAsia="uk-UA"/>
        </w:rPr>
      </w:pPr>
      <w:r w:rsidRPr="00C944B4">
        <w:rPr>
          <w:color w:val="2A2928"/>
          <w:lang w:eastAsia="uk-UA"/>
        </w:rPr>
        <w:t xml:space="preserve"> із сплати земельного податку</w:t>
      </w:r>
    </w:p>
    <w:p w:rsidR="00160B75" w:rsidRPr="00C944B4" w:rsidRDefault="00160B75" w:rsidP="00160B75">
      <w:pPr>
        <w:shd w:val="clear" w:color="auto" w:fill="FFFFFF"/>
        <w:tabs>
          <w:tab w:val="left" w:pos="7425"/>
          <w:tab w:val="right" w:pos="9525"/>
        </w:tabs>
        <w:spacing w:line="360" w:lineRule="atLeast"/>
        <w:jc w:val="right"/>
        <w:rPr>
          <w:color w:val="2A2928"/>
          <w:lang w:eastAsia="uk-UA"/>
        </w:rPr>
      </w:pPr>
      <w:r>
        <w:rPr>
          <w:color w:val="2A2928"/>
          <w:lang w:eastAsia="uk-UA"/>
        </w:rPr>
        <w:tab/>
      </w:r>
      <w:r>
        <w:rPr>
          <w:color w:val="2A2928"/>
          <w:lang w:eastAsia="uk-UA"/>
        </w:rPr>
        <w:tab/>
      </w:r>
      <w:r w:rsidRPr="00C944B4">
        <w:rPr>
          <w:color w:val="2A2928"/>
          <w:lang w:eastAsia="uk-UA"/>
        </w:rPr>
        <w:t>ЗАТВЕРДЖЕНО</w:t>
      </w:r>
      <w:r w:rsidRPr="00C944B4">
        <w:rPr>
          <w:color w:val="2A2928"/>
          <w:lang w:eastAsia="uk-UA"/>
        </w:rPr>
        <w:br/>
      </w:r>
      <w:proofErr w:type="gramStart"/>
      <w:r w:rsidRPr="00C944B4">
        <w:rPr>
          <w:color w:val="2A2928"/>
          <w:lang w:eastAsia="uk-UA"/>
        </w:rPr>
        <w:t>р</w:t>
      </w:r>
      <w:proofErr w:type="gramEnd"/>
      <w:r w:rsidRPr="00C944B4">
        <w:rPr>
          <w:color w:val="2A2928"/>
          <w:lang w:eastAsia="uk-UA"/>
        </w:rPr>
        <w:t xml:space="preserve">ішенням </w:t>
      </w:r>
      <w:r w:rsidRPr="000B3EAF">
        <w:rPr>
          <w:color w:val="2A2928"/>
          <w:lang w:eastAsia="uk-UA"/>
        </w:rPr>
        <w:t>Малостидинської сільської ради</w:t>
      </w:r>
    </w:p>
    <w:p w:rsidR="00160B75" w:rsidRDefault="00160B75" w:rsidP="00160B75">
      <w:pPr>
        <w:shd w:val="clear" w:color="auto" w:fill="FFFFFF"/>
        <w:spacing w:line="360" w:lineRule="atLeast"/>
        <w:jc w:val="right"/>
        <w:rPr>
          <w:color w:val="2A2928"/>
          <w:lang w:eastAsia="uk-UA"/>
        </w:rPr>
      </w:pPr>
      <w:r w:rsidRPr="00C944B4">
        <w:rPr>
          <w:color w:val="2A2928"/>
          <w:lang w:eastAsia="uk-UA"/>
        </w:rPr>
        <w:t xml:space="preserve">від </w:t>
      </w:r>
      <w:r w:rsidRPr="000B3EAF">
        <w:rPr>
          <w:color w:val="2A2928"/>
          <w:lang w:eastAsia="uk-UA"/>
        </w:rPr>
        <w:t>22 грудня 2017</w:t>
      </w:r>
      <w:r w:rsidRPr="00C944B4">
        <w:rPr>
          <w:color w:val="2A2928"/>
          <w:lang w:eastAsia="uk-UA"/>
        </w:rPr>
        <w:t xml:space="preserve"> р. </w:t>
      </w:r>
      <w:r w:rsidRPr="000B3EAF">
        <w:rPr>
          <w:color w:val="2A2928"/>
          <w:lang w:eastAsia="uk-UA"/>
        </w:rPr>
        <w:t>№</w:t>
      </w:r>
      <w:r>
        <w:rPr>
          <w:color w:val="2A2928"/>
          <w:lang w:eastAsia="uk-UA"/>
        </w:rPr>
        <w:t>139</w:t>
      </w:r>
    </w:p>
    <w:p w:rsidR="00160B75" w:rsidRPr="00172B2E" w:rsidRDefault="00160B75" w:rsidP="00160B75">
      <w:pPr>
        <w:pStyle w:val="3"/>
        <w:shd w:val="clear" w:color="auto" w:fill="FFFFFF"/>
        <w:spacing w:before="0" w:line="435" w:lineRule="atLeast"/>
        <w:jc w:val="center"/>
        <w:rPr>
          <w:rFonts w:ascii="Times New Roman" w:hAnsi="Times New Roman"/>
          <w:i w:val="0"/>
          <w:color w:val="000000"/>
          <w:sz w:val="24"/>
          <w:szCs w:val="24"/>
        </w:rPr>
      </w:pPr>
      <w:r w:rsidRPr="00172B2E">
        <w:rPr>
          <w:rFonts w:ascii="Times New Roman" w:hAnsi="Times New Roman"/>
          <w:bCs/>
          <w:i w:val="0"/>
          <w:color w:val="000000"/>
          <w:sz w:val="24"/>
          <w:szCs w:val="24"/>
        </w:rPr>
        <w:t>ПЕРЕЛІК</w:t>
      </w:r>
      <w:r w:rsidRPr="00172B2E">
        <w:rPr>
          <w:rFonts w:ascii="Times New Roman" w:hAnsi="Times New Roman"/>
          <w:bCs/>
          <w:i w:val="0"/>
          <w:color w:val="000000"/>
          <w:sz w:val="24"/>
          <w:szCs w:val="24"/>
        </w:rPr>
        <w:br/>
        <w:t>пільг для фізичних та юридичних осіб, наданих відповідно до </w:t>
      </w:r>
      <w:hyperlink r:id="rId20" w:tgtFrame="_top" w:history="1">
        <w:r w:rsidRPr="00172B2E">
          <w:rPr>
            <w:rStyle w:val="a3"/>
            <w:rFonts w:ascii="Times New Roman" w:hAnsi="Times New Roman"/>
            <w:bCs/>
            <w:i w:val="0"/>
            <w:color w:val="000000"/>
            <w:sz w:val="24"/>
            <w:szCs w:val="24"/>
          </w:rPr>
          <w:t>пункту 284.1 статті 284 Податкового кодексу України</w:t>
        </w:r>
      </w:hyperlink>
      <w:r w:rsidRPr="00172B2E">
        <w:rPr>
          <w:rFonts w:ascii="Times New Roman" w:hAnsi="Times New Roman"/>
          <w:bCs/>
          <w:i w:val="0"/>
          <w:color w:val="000000"/>
          <w:sz w:val="24"/>
          <w:szCs w:val="24"/>
        </w:rPr>
        <w:t>, із сплати земельного податку</w:t>
      </w:r>
      <w:r w:rsidRPr="00172B2E">
        <w:rPr>
          <w:rFonts w:ascii="Times New Roman" w:hAnsi="Times New Roman"/>
          <w:bCs/>
          <w:i w:val="0"/>
          <w:color w:val="000000"/>
          <w:sz w:val="24"/>
          <w:szCs w:val="24"/>
          <w:vertAlign w:val="superscript"/>
        </w:rPr>
        <w:t>1</w:t>
      </w:r>
    </w:p>
    <w:p w:rsidR="00160B75" w:rsidRPr="00C944B4" w:rsidRDefault="00160B75" w:rsidP="00160B75">
      <w:pPr>
        <w:shd w:val="clear" w:color="auto" w:fill="FFFFFF"/>
        <w:spacing w:line="360" w:lineRule="atLeast"/>
        <w:jc w:val="center"/>
        <w:rPr>
          <w:color w:val="2A2928"/>
          <w:lang w:eastAsia="uk-UA"/>
        </w:rPr>
      </w:pPr>
    </w:p>
    <w:p w:rsidR="00160B75" w:rsidRPr="005F08B3" w:rsidRDefault="00160B75" w:rsidP="00160B75">
      <w:pPr>
        <w:pStyle w:val="a5"/>
        <w:spacing w:before="0"/>
        <w:jc w:val="both"/>
        <w:rPr>
          <w:rFonts w:ascii="Times New Roman" w:hAnsi="Times New Roman"/>
          <w:noProof/>
          <w:sz w:val="24"/>
          <w:szCs w:val="24"/>
        </w:rPr>
      </w:pPr>
      <w:r>
        <w:rPr>
          <w:rFonts w:ascii="Times New Roman" w:hAnsi="Times New Roman"/>
          <w:noProof/>
          <w:sz w:val="24"/>
          <w:szCs w:val="24"/>
        </w:rPr>
        <w:t>Пільги</w:t>
      </w:r>
      <w:r w:rsidRPr="005F08B3">
        <w:rPr>
          <w:rFonts w:ascii="Times New Roman" w:hAnsi="Times New Roman"/>
          <w:noProof/>
          <w:sz w:val="24"/>
          <w:szCs w:val="24"/>
        </w:rPr>
        <w:t xml:space="preserve"> встановлюються на 2018 рік та вводяться в дію з 01 січня 2018 року.</w:t>
      </w:r>
    </w:p>
    <w:p w:rsidR="00160B75" w:rsidRPr="005F08B3" w:rsidRDefault="00160B75" w:rsidP="00160B75">
      <w:pPr>
        <w:pStyle w:val="a5"/>
        <w:spacing w:before="0"/>
        <w:jc w:val="both"/>
        <w:rPr>
          <w:rFonts w:ascii="Times New Roman" w:hAnsi="Times New Roman"/>
          <w:noProof/>
          <w:sz w:val="24"/>
          <w:szCs w:val="24"/>
        </w:rPr>
      </w:pPr>
    </w:p>
    <w:p w:rsidR="00160B75" w:rsidRPr="005F08B3" w:rsidRDefault="00160B75" w:rsidP="00160B75">
      <w:pPr>
        <w:pStyle w:val="a5"/>
        <w:spacing w:before="0"/>
        <w:jc w:val="both"/>
        <w:rPr>
          <w:rFonts w:ascii="Times New Roman" w:hAnsi="Times New Roman"/>
          <w:noProof/>
          <w:sz w:val="24"/>
          <w:szCs w:val="24"/>
        </w:rPr>
      </w:pPr>
      <w:r w:rsidRPr="005F08B3">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60B75" w:rsidRPr="005F08B3" w:rsidRDefault="00160B75" w:rsidP="00160B75">
      <w:pPr>
        <w:pStyle w:val="a5"/>
        <w:spacing w:before="0"/>
        <w:jc w:val="both"/>
        <w:rPr>
          <w:rFonts w:ascii="Times New Roman" w:hAnsi="Times New Roman"/>
          <w:noProof/>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58"/>
        <w:gridCol w:w="1547"/>
        <w:gridCol w:w="5117"/>
      </w:tblGrid>
      <w:tr w:rsidR="00160B75" w:rsidRPr="005F08B3" w:rsidTr="00880792">
        <w:tc>
          <w:tcPr>
            <w:tcW w:w="1560"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Код області</w:t>
            </w:r>
          </w:p>
        </w:tc>
        <w:tc>
          <w:tcPr>
            <w:tcW w:w="1558"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Код району</w:t>
            </w:r>
          </w:p>
        </w:tc>
        <w:tc>
          <w:tcPr>
            <w:tcW w:w="1547"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Код згідно з КОАТУУ</w:t>
            </w:r>
          </w:p>
        </w:tc>
        <w:tc>
          <w:tcPr>
            <w:tcW w:w="5117" w:type="dxa"/>
            <w:vAlign w:val="center"/>
          </w:tcPr>
          <w:p w:rsidR="00160B75" w:rsidRPr="005F08B3" w:rsidRDefault="00160B75" w:rsidP="00880792">
            <w:pPr>
              <w:pStyle w:val="a5"/>
              <w:spacing w:before="0"/>
              <w:ind w:firstLine="34"/>
              <w:jc w:val="center"/>
              <w:rPr>
                <w:rFonts w:ascii="Times New Roman" w:hAnsi="Times New Roman"/>
                <w:noProof/>
                <w:sz w:val="24"/>
                <w:szCs w:val="24"/>
              </w:rPr>
            </w:pPr>
            <w:r w:rsidRPr="005F08B3">
              <w:rPr>
                <w:rFonts w:ascii="Times New Roman" w:hAnsi="Times New Roman"/>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160B75" w:rsidRPr="005F08B3" w:rsidTr="00880792">
        <w:tc>
          <w:tcPr>
            <w:tcW w:w="1560" w:type="dxa"/>
            <w:vAlign w:val="center"/>
          </w:tcPr>
          <w:p w:rsidR="00160B75" w:rsidRPr="005F08B3" w:rsidRDefault="00160B75" w:rsidP="00880792">
            <w:pPr>
              <w:pStyle w:val="a5"/>
              <w:spacing w:before="0"/>
              <w:ind w:firstLine="34"/>
              <w:jc w:val="center"/>
              <w:rPr>
                <w:rFonts w:ascii="Times New Roman" w:hAnsi="Times New Roman"/>
                <w:b/>
                <w:noProof/>
                <w:sz w:val="24"/>
                <w:szCs w:val="24"/>
              </w:rPr>
            </w:pPr>
            <w:r>
              <w:rPr>
                <w:rFonts w:ascii="Times New Roman" w:hAnsi="Times New Roman"/>
                <w:b/>
                <w:noProof/>
                <w:sz w:val="24"/>
                <w:szCs w:val="24"/>
              </w:rPr>
              <w:t>5610100000</w:t>
            </w:r>
          </w:p>
        </w:tc>
        <w:tc>
          <w:tcPr>
            <w:tcW w:w="1558" w:type="dxa"/>
            <w:vAlign w:val="center"/>
          </w:tcPr>
          <w:p w:rsidR="00160B75" w:rsidRPr="005F08B3" w:rsidRDefault="00160B75" w:rsidP="00880792">
            <w:pPr>
              <w:pStyle w:val="a5"/>
              <w:spacing w:before="0"/>
              <w:ind w:firstLine="34"/>
              <w:jc w:val="center"/>
              <w:rPr>
                <w:rFonts w:ascii="Times New Roman" w:hAnsi="Times New Roman"/>
                <w:b/>
                <w:noProof/>
                <w:sz w:val="24"/>
                <w:szCs w:val="24"/>
              </w:rPr>
            </w:pPr>
            <w:r>
              <w:rPr>
                <w:rFonts w:ascii="Times New Roman" w:hAnsi="Times New Roman"/>
                <w:b/>
                <w:noProof/>
                <w:sz w:val="24"/>
                <w:szCs w:val="24"/>
              </w:rPr>
              <w:t>5623400000</w:t>
            </w:r>
          </w:p>
        </w:tc>
        <w:tc>
          <w:tcPr>
            <w:tcW w:w="1547" w:type="dxa"/>
            <w:vAlign w:val="center"/>
          </w:tcPr>
          <w:p w:rsidR="00160B75" w:rsidRDefault="00160B75" w:rsidP="00880792">
            <w:pPr>
              <w:pStyle w:val="a5"/>
              <w:spacing w:before="0"/>
              <w:ind w:firstLine="34"/>
              <w:rPr>
                <w:rFonts w:ascii="Times New Roman" w:hAnsi="Times New Roman"/>
                <w:b/>
                <w:color w:val="000000"/>
                <w:sz w:val="24"/>
                <w:szCs w:val="24"/>
                <w:shd w:val="clear" w:color="auto" w:fill="FFFAF0"/>
              </w:rPr>
            </w:pPr>
            <w:r w:rsidRPr="000B3EAF">
              <w:rPr>
                <w:rFonts w:ascii="Times New Roman" w:hAnsi="Times New Roman"/>
                <w:b/>
                <w:color w:val="000000"/>
                <w:sz w:val="24"/>
                <w:szCs w:val="24"/>
                <w:shd w:val="clear" w:color="auto" w:fill="FFFAF0"/>
              </w:rPr>
              <w:t>5623484600</w:t>
            </w:r>
          </w:p>
          <w:p w:rsidR="00160B75" w:rsidRPr="00E6673B" w:rsidRDefault="00160B75" w:rsidP="00880792">
            <w:pPr>
              <w:pStyle w:val="a5"/>
              <w:spacing w:before="0"/>
              <w:ind w:firstLine="34"/>
              <w:rPr>
                <w:rFonts w:ascii="Times New Roman" w:hAnsi="Times New Roman"/>
                <w:b/>
                <w:noProof/>
                <w:sz w:val="24"/>
                <w:szCs w:val="24"/>
              </w:rPr>
            </w:pPr>
            <w:r w:rsidRPr="00E6673B">
              <w:rPr>
                <w:rFonts w:ascii="Times New Roman" w:hAnsi="Times New Roman"/>
                <w:b/>
                <w:color w:val="000000"/>
                <w:sz w:val="24"/>
                <w:szCs w:val="24"/>
                <w:shd w:val="clear" w:color="auto" w:fill="F9F9F9"/>
              </w:rPr>
              <w:t>5623484603</w:t>
            </w:r>
          </w:p>
        </w:tc>
        <w:tc>
          <w:tcPr>
            <w:tcW w:w="5117" w:type="dxa"/>
            <w:vAlign w:val="center"/>
          </w:tcPr>
          <w:p w:rsidR="00160B75" w:rsidRPr="005F08B3" w:rsidRDefault="00160B75" w:rsidP="00880792">
            <w:pPr>
              <w:pStyle w:val="a5"/>
              <w:spacing w:before="0"/>
              <w:ind w:firstLine="34"/>
              <w:jc w:val="center"/>
              <w:rPr>
                <w:rFonts w:ascii="Times New Roman" w:hAnsi="Times New Roman"/>
                <w:b/>
                <w:noProof/>
                <w:sz w:val="24"/>
                <w:szCs w:val="24"/>
              </w:rPr>
            </w:pPr>
            <w:r>
              <w:rPr>
                <w:rFonts w:ascii="Times New Roman" w:hAnsi="Times New Roman"/>
                <w:b/>
                <w:noProof/>
                <w:sz w:val="24"/>
                <w:szCs w:val="24"/>
              </w:rPr>
              <w:t>Малостидинська сільська рада Костопільського району Рівненської області</w:t>
            </w:r>
          </w:p>
        </w:tc>
      </w:tr>
    </w:tbl>
    <w:p w:rsidR="00160B75" w:rsidRDefault="00160B75" w:rsidP="00160B75">
      <w:pPr>
        <w:pStyle w:val="a5"/>
        <w:tabs>
          <w:tab w:val="left" w:pos="6804"/>
        </w:tabs>
        <w:spacing w:before="0"/>
        <w:ind w:firstLine="0"/>
        <w:rPr>
          <w:rFonts w:ascii="Times New Roman" w:hAnsi="Times New Roman"/>
          <w:noProof/>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8"/>
        <w:gridCol w:w="1979"/>
      </w:tblGrid>
      <w:tr w:rsidR="00160B75" w:rsidRPr="00B52089" w:rsidTr="00880792">
        <w:tc>
          <w:tcPr>
            <w:tcW w:w="7925"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Група платників, категорія/цільове призначення</w:t>
            </w:r>
          </w:p>
          <w:p w:rsidR="00160B75" w:rsidRPr="00E43590" w:rsidRDefault="00160B75" w:rsidP="00880792">
            <w:pPr>
              <w:tabs>
                <w:tab w:val="left" w:pos="1458"/>
              </w:tabs>
              <w:jc w:val="center"/>
              <w:rPr>
                <w:rFonts w:eastAsia="Arial Unicode MS"/>
              </w:rPr>
            </w:pPr>
            <w:r w:rsidRPr="00E43590">
              <w:rPr>
                <w:rFonts w:eastAsia="Arial Unicode MS"/>
              </w:rPr>
              <w:t>земельних ділянок</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розмі</w:t>
            </w:r>
            <w:proofErr w:type="gramStart"/>
            <w:r w:rsidRPr="00E43590">
              <w:rPr>
                <w:rFonts w:eastAsia="Arial Unicode MS"/>
              </w:rPr>
              <w:t>р</w:t>
            </w:r>
            <w:proofErr w:type="gramEnd"/>
            <w:r w:rsidRPr="00E43590">
              <w:rPr>
                <w:rFonts w:eastAsia="Arial Unicode MS"/>
              </w:rPr>
              <w:t xml:space="preserve"> пільги</w:t>
            </w:r>
          </w:p>
          <w:p w:rsidR="00160B75" w:rsidRPr="00E43590" w:rsidRDefault="00160B75" w:rsidP="00880792">
            <w:pPr>
              <w:tabs>
                <w:tab w:val="left" w:pos="1458"/>
              </w:tabs>
              <w:jc w:val="center"/>
              <w:rPr>
                <w:rFonts w:eastAsia="Arial Unicode MS"/>
              </w:rPr>
            </w:pPr>
            <w:r w:rsidRPr="00E43590">
              <w:rPr>
                <w:rFonts w:eastAsia="Arial Unicode MS"/>
              </w:rPr>
              <w:t xml:space="preserve">(відсотків суми податкового зобов’язання за </w:t>
            </w:r>
            <w:proofErr w:type="gramStart"/>
            <w:r w:rsidRPr="00E43590">
              <w:rPr>
                <w:rFonts w:eastAsia="Arial Unicode MS"/>
              </w:rPr>
              <w:t>р</w:t>
            </w:r>
            <w:proofErr w:type="gramEnd"/>
            <w:r w:rsidRPr="00E43590">
              <w:rPr>
                <w:rFonts w:eastAsia="Arial Unicode MS"/>
              </w:rPr>
              <w:t>ік)</w:t>
            </w:r>
          </w:p>
        </w:tc>
      </w:tr>
      <w:tr w:rsidR="00160B75" w:rsidRPr="00B52089" w:rsidTr="00880792">
        <w:tc>
          <w:tcPr>
            <w:tcW w:w="9917" w:type="dxa"/>
            <w:gridSpan w:val="2"/>
            <w:shd w:val="clear" w:color="auto" w:fill="auto"/>
          </w:tcPr>
          <w:p w:rsidR="00160B75" w:rsidRPr="00E43590" w:rsidRDefault="00160B75" w:rsidP="00880792">
            <w:pPr>
              <w:tabs>
                <w:tab w:val="left" w:pos="1458"/>
              </w:tabs>
              <w:rPr>
                <w:rFonts w:eastAsia="Arial Unicode MS"/>
                <w:b/>
              </w:rPr>
            </w:pPr>
            <w:r w:rsidRPr="00E43590">
              <w:rPr>
                <w:rFonts w:eastAsia="Arial Unicode MS"/>
                <w:b/>
              </w:rPr>
              <w:t xml:space="preserve">І. </w:t>
            </w:r>
            <w:proofErr w:type="gramStart"/>
            <w:r w:rsidRPr="00E43590">
              <w:rPr>
                <w:rFonts w:eastAsia="Arial Unicode MS"/>
                <w:b/>
              </w:rPr>
              <w:t>П</w:t>
            </w:r>
            <w:proofErr w:type="gramEnd"/>
            <w:r w:rsidRPr="00E43590">
              <w:rPr>
                <w:rFonts w:eastAsia="Arial Unicode MS"/>
                <w:b/>
              </w:rPr>
              <w:t>ільги щодо сплати земельного податку для фізичних осіб:</w:t>
            </w:r>
          </w:p>
          <w:p w:rsidR="00160B75" w:rsidRPr="00E43590" w:rsidRDefault="00160B75" w:rsidP="00880792">
            <w:pPr>
              <w:tabs>
                <w:tab w:val="left" w:pos="1458"/>
              </w:tabs>
              <w:rPr>
                <w:rFonts w:eastAsia="Arial Unicode MS"/>
              </w:rPr>
            </w:pPr>
            <w:r w:rsidRPr="00E43590">
              <w:rPr>
                <w:rFonts w:eastAsia="Arial Unicode MS"/>
              </w:rPr>
              <w:t>1. Від сплати земельного податку звільняються:</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1.1.    інваліди першої і другої групи</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1.2.   фізичні особи, які виховують трьох і більше дітей віком </w:t>
            </w:r>
            <w:proofErr w:type="gramStart"/>
            <w:r w:rsidRPr="00E43590">
              <w:rPr>
                <w:rFonts w:eastAsia="Arial Unicode MS"/>
              </w:rPr>
              <w:t>до</w:t>
            </w:r>
            <w:proofErr w:type="gramEnd"/>
          </w:p>
          <w:p w:rsidR="00160B75" w:rsidRPr="00E43590" w:rsidRDefault="00160B75" w:rsidP="00880792">
            <w:pPr>
              <w:tabs>
                <w:tab w:val="left" w:pos="1458"/>
              </w:tabs>
              <w:rPr>
                <w:rFonts w:eastAsia="Arial Unicode MS"/>
              </w:rPr>
            </w:pPr>
            <w:r w:rsidRPr="00E43590">
              <w:rPr>
                <w:rFonts w:eastAsia="Arial Unicode MS"/>
              </w:rPr>
              <w:t xml:space="preserve">        18 рокі</w:t>
            </w:r>
            <w:proofErr w:type="gramStart"/>
            <w:r w:rsidRPr="00E43590">
              <w:rPr>
                <w:rFonts w:eastAsia="Arial Unicode MS"/>
              </w:rPr>
              <w:t>в</w:t>
            </w:r>
            <w:proofErr w:type="gramEnd"/>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1.3.   пенсіонер</w:t>
            </w:r>
            <w:proofErr w:type="gramStart"/>
            <w:r w:rsidRPr="00E43590">
              <w:rPr>
                <w:rFonts w:eastAsia="Arial Unicode MS"/>
              </w:rPr>
              <w:t>и(</w:t>
            </w:r>
            <w:proofErr w:type="gramEnd"/>
            <w:r w:rsidRPr="00E43590">
              <w:rPr>
                <w:rFonts w:eastAsia="Arial Unicode MS"/>
              </w:rPr>
              <w:t>за віком)</w:t>
            </w:r>
          </w:p>
        </w:tc>
        <w:tc>
          <w:tcPr>
            <w:tcW w:w="1992" w:type="dxa"/>
            <w:shd w:val="clear" w:color="auto" w:fill="auto"/>
          </w:tcPr>
          <w:p w:rsidR="00160B75" w:rsidRPr="00E43590" w:rsidRDefault="00160B75" w:rsidP="00880792">
            <w:pPr>
              <w:tabs>
                <w:tab w:val="left" w:pos="1458"/>
              </w:tabs>
              <w:jc w:val="center"/>
              <w:rPr>
                <w:rFonts w:eastAsia="Arial Unicode MS"/>
              </w:rPr>
            </w:pPr>
          </w:p>
        </w:tc>
      </w:tr>
      <w:tr w:rsidR="00160B75" w:rsidRPr="00B52089" w:rsidTr="00880792">
        <w:tc>
          <w:tcPr>
            <w:tcW w:w="7925" w:type="dxa"/>
            <w:shd w:val="clear" w:color="auto" w:fill="auto"/>
          </w:tcPr>
          <w:p w:rsidR="00160B75" w:rsidRPr="00E43590" w:rsidRDefault="00160B75" w:rsidP="00160B75">
            <w:pPr>
              <w:numPr>
                <w:ilvl w:val="1"/>
                <w:numId w:val="4"/>
              </w:numPr>
              <w:tabs>
                <w:tab w:val="left" w:pos="1458"/>
              </w:tabs>
              <w:rPr>
                <w:rFonts w:eastAsia="Arial Unicode MS"/>
              </w:rPr>
            </w:pPr>
            <w:r w:rsidRPr="00E43590">
              <w:rPr>
                <w:rFonts w:eastAsia="Arial Unicode MS"/>
              </w:rPr>
              <w:t>ветерани війни та особи, на яких поширюється дія Закону</w:t>
            </w:r>
          </w:p>
          <w:p w:rsidR="00160B75" w:rsidRPr="00E43590" w:rsidRDefault="00160B75" w:rsidP="00880792">
            <w:pPr>
              <w:tabs>
                <w:tab w:val="left" w:pos="1458"/>
              </w:tabs>
              <w:ind w:left="540"/>
              <w:rPr>
                <w:rFonts w:eastAsia="Arial Unicode MS"/>
              </w:rPr>
            </w:pPr>
            <w:r w:rsidRPr="00E43590">
              <w:rPr>
                <w:rFonts w:eastAsia="Arial Unicode MS"/>
              </w:rPr>
              <w:t xml:space="preserve">України „Про статус ветеранів </w:t>
            </w:r>
            <w:proofErr w:type="gramStart"/>
            <w:r w:rsidRPr="00E43590">
              <w:rPr>
                <w:rFonts w:eastAsia="Arial Unicode MS"/>
              </w:rPr>
              <w:t>в</w:t>
            </w:r>
            <w:proofErr w:type="gramEnd"/>
            <w:r w:rsidRPr="00E43590">
              <w:rPr>
                <w:rFonts w:eastAsia="Arial Unicode MS"/>
              </w:rPr>
              <w:t xml:space="preserve">ійни, гарантії їх соціального захисту” </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160B75">
            <w:pPr>
              <w:numPr>
                <w:ilvl w:val="1"/>
                <w:numId w:val="4"/>
              </w:numPr>
              <w:tabs>
                <w:tab w:val="left" w:pos="1458"/>
              </w:tabs>
              <w:rPr>
                <w:rFonts w:eastAsia="Arial Unicode MS"/>
              </w:rPr>
            </w:pPr>
            <w:r w:rsidRPr="00E43590">
              <w:rPr>
                <w:rFonts w:eastAsia="Arial Unicode MS"/>
              </w:rPr>
              <w:t>фізичні особи, визнані законом особами, які постраждали</w:t>
            </w:r>
          </w:p>
          <w:p w:rsidR="00160B75" w:rsidRPr="00E43590" w:rsidRDefault="00160B75" w:rsidP="00880792">
            <w:pPr>
              <w:tabs>
                <w:tab w:val="left" w:pos="1458"/>
              </w:tabs>
              <w:ind w:left="540"/>
              <w:rPr>
                <w:rFonts w:eastAsia="Arial Unicode MS"/>
              </w:rPr>
            </w:pPr>
            <w:r w:rsidRPr="00E43590">
              <w:rPr>
                <w:rFonts w:eastAsia="Arial Unicode MS"/>
              </w:rPr>
              <w:t>внаслідок Чорнобильської катастрофи</w:t>
            </w:r>
          </w:p>
        </w:tc>
        <w:tc>
          <w:tcPr>
            <w:tcW w:w="1992" w:type="dxa"/>
            <w:shd w:val="clear" w:color="auto" w:fill="auto"/>
          </w:tcPr>
          <w:p w:rsidR="00160B75" w:rsidRPr="00E43590" w:rsidRDefault="00160B75" w:rsidP="00880792">
            <w:pPr>
              <w:tabs>
                <w:tab w:val="left" w:pos="1458"/>
              </w:tabs>
              <w:rPr>
                <w:rFonts w:eastAsia="Arial Unicode MS"/>
              </w:rPr>
            </w:pPr>
          </w:p>
        </w:tc>
      </w:tr>
      <w:tr w:rsidR="00160B75" w:rsidRPr="00B52089" w:rsidTr="00880792">
        <w:tc>
          <w:tcPr>
            <w:tcW w:w="9917" w:type="dxa"/>
            <w:gridSpan w:val="2"/>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2. Звільнення від сплати податку за земельні ділянки, передбачене </w:t>
            </w:r>
            <w:proofErr w:type="gramStart"/>
            <w:r w:rsidRPr="00E43590">
              <w:rPr>
                <w:rFonts w:eastAsia="Arial Unicode MS"/>
              </w:rPr>
              <w:t>для</w:t>
            </w:r>
            <w:proofErr w:type="gramEnd"/>
            <w:r w:rsidRPr="00E43590">
              <w:rPr>
                <w:rFonts w:eastAsia="Arial Unicode MS"/>
              </w:rPr>
              <w:t xml:space="preserve"> відпові</w:t>
            </w:r>
            <w:proofErr w:type="gramStart"/>
            <w:r w:rsidRPr="00E43590">
              <w:rPr>
                <w:rFonts w:eastAsia="Arial Unicode MS"/>
              </w:rPr>
              <w:t>дно</w:t>
            </w:r>
            <w:proofErr w:type="gramEnd"/>
            <w:r w:rsidRPr="00E43590">
              <w:rPr>
                <w:rFonts w:eastAsia="Arial Unicode MS"/>
              </w:rPr>
              <w:t>ї категорії фізичних осіб пунктом 1, поширюється на одну земельну ділянку за кожним видом використання у межах граничних норм</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2.1. для ведення особистого  селянського господарства </w:t>
            </w:r>
          </w:p>
          <w:p w:rsidR="00160B75" w:rsidRPr="00E43590" w:rsidRDefault="00160B75" w:rsidP="00880792">
            <w:pPr>
              <w:tabs>
                <w:tab w:val="left" w:pos="1458"/>
              </w:tabs>
              <w:rPr>
                <w:rFonts w:eastAsia="Arial Unicode MS"/>
              </w:rPr>
            </w:pPr>
            <w:r w:rsidRPr="00E43590">
              <w:rPr>
                <w:rFonts w:eastAsia="Arial Unicode MS"/>
              </w:rPr>
              <w:t xml:space="preserve">       - у розмі</w:t>
            </w:r>
            <w:proofErr w:type="gramStart"/>
            <w:r w:rsidRPr="00E43590">
              <w:rPr>
                <w:rFonts w:eastAsia="Arial Unicode MS"/>
              </w:rPr>
              <w:t>р</w:t>
            </w:r>
            <w:proofErr w:type="gramEnd"/>
            <w:r w:rsidRPr="00E43590">
              <w:rPr>
                <w:rFonts w:eastAsia="Arial Unicode MS"/>
              </w:rPr>
              <w:t>і не більше як 2 гектари</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2.2. для будівництва  та обслуговування житлового будинку, господарських будівель і споруд (присадибна ділянка) – </w:t>
            </w:r>
            <w:proofErr w:type="gramStart"/>
            <w:r w:rsidRPr="00E43590">
              <w:rPr>
                <w:rFonts w:eastAsia="Arial Unicode MS"/>
              </w:rPr>
              <w:t>не б</w:t>
            </w:r>
            <w:proofErr w:type="gramEnd"/>
            <w:r w:rsidRPr="00E43590">
              <w:rPr>
                <w:rFonts w:eastAsia="Arial Unicode MS"/>
              </w:rPr>
              <w:t>ільше як 0,25га.</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2.3. для індивідуального дачного будівництва – </w:t>
            </w:r>
          </w:p>
          <w:p w:rsidR="00160B75" w:rsidRPr="00E43590" w:rsidRDefault="00160B75" w:rsidP="00880792">
            <w:pPr>
              <w:tabs>
                <w:tab w:val="left" w:pos="1458"/>
              </w:tabs>
              <w:rPr>
                <w:rFonts w:eastAsia="Arial Unicode MS"/>
              </w:rPr>
            </w:pPr>
            <w:proofErr w:type="gramStart"/>
            <w:r w:rsidRPr="00E43590">
              <w:rPr>
                <w:rFonts w:eastAsia="Arial Unicode MS"/>
              </w:rPr>
              <w:t>не б</w:t>
            </w:r>
            <w:proofErr w:type="gramEnd"/>
            <w:r w:rsidRPr="00E43590">
              <w:rPr>
                <w:rFonts w:eastAsia="Arial Unicode MS"/>
              </w:rPr>
              <w:t>ільше як 0,10 гектара</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lastRenderedPageBreak/>
              <w:t>2.4. для будівництва індивідуальних гаражі</w:t>
            </w:r>
            <w:proofErr w:type="gramStart"/>
            <w:r w:rsidRPr="00E43590">
              <w:rPr>
                <w:rFonts w:eastAsia="Arial Unicode MS"/>
              </w:rPr>
              <w:t>в</w:t>
            </w:r>
            <w:proofErr w:type="gramEnd"/>
            <w:r w:rsidRPr="00E43590">
              <w:rPr>
                <w:rFonts w:eastAsia="Arial Unicode MS"/>
              </w:rPr>
              <w:t xml:space="preserve"> – </w:t>
            </w:r>
          </w:p>
          <w:p w:rsidR="00160B75" w:rsidRPr="00E43590" w:rsidRDefault="00160B75" w:rsidP="00880792">
            <w:pPr>
              <w:tabs>
                <w:tab w:val="left" w:pos="1458"/>
              </w:tabs>
              <w:rPr>
                <w:rFonts w:eastAsia="Arial Unicode MS"/>
              </w:rPr>
            </w:pPr>
            <w:proofErr w:type="gramStart"/>
            <w:r w:rsidRPr="00E43590">
              <w:rPr>
                <w:rFonts w:eastAsia="Arial Unicode MS"/>
              </w:rPr>
              <w:t>не б</w:t>
            </w:r>
            <w:proofErr w:type="gramEnd"/>
            <w:r w:rsidRPr="00E43590">
              <w:rPr>
                <w:rFonts w:eastAsia="Arial Unicode MS"/>
              </w:rPr>
              <w:t>ільше як 0,01 гектара</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2.5. для ведення садівництва – </w:t>
            </w:r>
            <w:proofErr w:type="gramStart"/>
            <w:r w:rsidRPr="00E43590">
              <w:rPr>
                <w:rFonts w:eastAsia="Arial Unicode MS"/>
              </w:rPr>
              <w:t>не б</w:t>
            </w:r>
            <w:proofErr w:type="gramEnd"/>
            <w:r w:rsidRPr="00E43590">
              <w:rPr>
                <w:rFonts w:eastAsia="Arial Unicode MS"/>
              </w:rPr>
              <w:t>ільше як  0,12 гектара</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3. від сплати податку звільняються </w:t>
            </w:r>
            <w:proofErr w:type="gramStart"/>
            <w:r w:rsidRPr="00E43590">
              <w:rPr>
                <w:rFonts w:eastAsia="Arial Unicode MS"/>
              </w:rPr>
              <w:t>на</w:t>
            </w:r>
            <w:proofErr w:type="gramEnd"/>
            <w:r w:rsidRPr="00E43590">
              <w:rPr>
                <w:rFonts w:eastAsia="Arial Unicode MS"/>
              </w:rPr>
              <w:t xml:space="preserve"> пері</w:t>
            </w:r>
            <w:proofErr w:type="gramStart"/>
            <w:r w:rsidRPr="00E43590">
              <w:rPr>
                <w:rFonts w:eastAsia="Arial Unicode MS"/>
              </w:rPr>
              <w:t>од</w:t>
            </w:r>
            <w:proofErr w:type="gramEnd"/>
            <w:r w:rsidRPr="00E43590">
              <w:rPr>
                <w:rFonts w:eastAsia="Arial Unicode MS"/>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4. Якщо фізична особа, визначена у пункті 1,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sidRPr="00E43590">
              <w:rPr>
                <w:rFonts w:eastAsia="Arial Unicode MS"/>
              </w:rPr>
              <w:t>п</w:t>
            </w:r>
            <w:proofErr w:type="gramEnd"/>
            <w:r w:rsidRPr="00E43590">
              <w:rPr>
                <w:rFonts w:eastAsia="Arial Unicode MS"/>
              </w:rPr>
              <w:t xml:space="preserve">ільги. </w:t>
            </w:r>
            <w:proofErr w:type="gramStart"/>
            <w:r w:rsidRPr="00E43590">
              <w:rPr>
                <w:rFonts w:eastAsia="Arial Unicode MS"/>
              </w:rPr>
              <w:t>П</w:t>
            </w:r>
            <w:proofErr w:type="gramEnd"/>
            <w:r w:rsidRPr="00E43590">
              <w:rPr>
                <w:rFonts w:eastAsia="Arial Unicode MS"/>
              </w:rPr>
              <w:t>ільга починає застосовуватися до обраної земельної ділянки з базового податкового (звітного) періоду, у якому подано таку заяву.</w:t>
            </w:r>
          </w:p>
          <w:p w:rsidR="00160B75" w:rsidRPr="00E43590" w:rsidRDefault="00160B75" w:rsidP="00880792">
            <w:pPr>
              <w:tabs>
                <w:tab w:val="left" w:pos="1458"/>
              </w:tabs>
              <w:rPr>
                <w:rFonts w:eastAsia="Arial Unicode MS"/>
              </w:rPr>
            </w:pP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__</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b/>
              </w:rPr>
            </w:pPr>
            <w:r w:rsidRPr="00E43590">
              <w:rPr>
                <w:rFonts w:eastAsia="Arial Unicode MS"/>
                <w:b/>
              </w:rPr>
              <w:t xml:space="preserve">ІІ. </w:t>
            </w:r>
            <w:proofErr w:type="gramStart"/>
            <w:r w:rsidRPr="00E43590">
              <w:rPr>
                <w:rFonts w:eastAsia="Arial Unicode MS"/>
                <w:b/>
              </w:rPr>
              <w:t>П</w:t>
            </w:r>
            <w:proofErr w:type="gramEnd"/>
            <w:r w:rsidRPr="00E43590">
              <w:rPr>
                <w:rFonts w:eastAsia="Arial Unicode MS"/>
                <w:b/>
              </w:rPr>
              <w:t>ільги щодо сплати податку для юридичних осіб</w:t>
            </w:r>
          </w:p>
          <w:p w:rsidR="00160B75" w:rsidRPr="00E43590" w:rsidRDefault="00160B75" w:rsidP="00880792">
            <w:pPr>
              <w:tabs>
                <w:tab w:val="left" w:pos="1458"/>
              </w:tabs>
              <w:rPr>
                <w:rFonts w:eastAsia="Arial Unicode MS"/>
              </w:rPr>
            </w:pPr>
            <w:r w:rsidRPr="00E43590">
              <w:rPr>
                <w:rFonts w:eastAsia="Arial Unicode MS"/>
              </w:rPr>
              <w:t>1. Від сплати податку звільняються</w:t>
            </w:r>
            <w:proofErr w:type="gramStart"/>
            <w:r w:rsidRPr="00E43590">
              <w:rPr>
                <w:rFonts w:eastAsia="Arial Unicode MS"/>
              </w:rPr>
              <w:t xml:space="preserve"> :</w:t>
            </w:r>
            <w:proofErr w:type="gramEnd"/>
          </w:p>
          <w:p w:rsidR="00160B75" w:rsidRPr="00E43590" w:rsidRDefault="00160B75" w:rsidP="00880792">
            <w:pPr>
              <w:tabs>
                <w:tab w:val="left" w:pos="1458"/>
              </w:tabs>
              <w:rPr>
                <w:rFonts w:eastAsia="Arial Unicode MS"/>
              </w:rPr>
            </w:pPr>
          </w:p>
        </w:tc>
        <w:tc>
          <w:tcPr>
            <w:tcW w:w="1992" w:type="dxa"/>
            <w:shd w:val="clear" w:color="auto" w:fill="auto"/>
          </w:tcPr>
          <w:p w:rsidR="00160B75" w:rsidRPr="00E43590" w:rsidRDefault="00160B75" w:rsidP="00880792">
            <w:pPr>
              <w:tabs>
                <w:tab w:val="left" w:pos="1458"/>
              </w:tabs>
              <w:jc w:val="center"/>
              <w:rPr>
                <w:rFonts w:eastAsia="Arial Unicode MS"/>
              </w:rPr>
            </w:pP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1.1.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Pr="00E43590">
              <w:rPr>
                <w:rFonts w:eastAsia="Arial Unicode MS"/>
              </w:rPr>
              <w:t>в</w:t>
            </w:r>
            <w:proofErr w:type="gramEnd"/>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 xml:space="preserve">1.2. громадські організації інвалідів України, </w:t>
            </w:r>
            <w:proofErr w:type="gramStart"/>
            <w:r w:rsidRPr="00E43590">
              <w:rPr>
                <w:rFonts w:eastAsia="Arial Unicode MS"/>
              </w:rPr>
              <w:t>п</w:t>
            </w:r>
            <w:proofErr w:type="gramEnd"/>
            <w:r w:rsidRPr="00E43590">
              <w:rPr>
                <w:rFonts w:eastAsia="Arial Unicode MS"/>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менше як 50 відсотків середньо </w:t>
            </w:r>
            <w:proofErr w:type="gramStart"/>
            <w:r w:rsidRPr="00E43590">
              <w:rPr>
                <w:rFonts w:eastAsia="Arial Unicode MS"/>
              </w:rPr>
              <w:t>обл</w:t>
            </w:r>
            <w:proofErr w:type="gramEnd"/>
            <w:r w:rsidRPr="00E43590">
              <w:rPr>
                <w:rFonts w:eastAsia="Arial Unicode MS"/>
              </w:rPr>
              <w:t>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60B75" w:rsidRPr="00E43590" w:rsidRDefault="00160B75" w:rsidP="00880792">
            <w:pPr>
              <w:tabs>
                <w:tab w:val="left" w:pos="1458"/>
              </w:tabs>
              <w:rPr>
                <w:rFonts w:eastAsia="Arial Unicode MS"/>
              </w:rPr>
            </w:pPr>
            <w:r w:rsidRPr="00E43590">
              <w:rPr>
                <w:rFonts w:eastAsia="Arial Unicode MS"/>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w:t>
            </w:r>
            <w:proofErr w:type="gramStart"/>
            <w:r w:rsidRPr="00E43590">
              <w:rPr>
                <w:rFonts w:eastAsia="Arial Unicode MS"/>
              </w:rPr>
              <w:t>в</w:t>
            </w:r>
            <w:proofErr w:type="gramEnd"/>
            <w:r w:rsidRPr="00E43590">
              <w:rPr>
                <w:rFonts w:eastAsia="Arial Unicode MS"/>
              </w:rPr>
              <w:t xml:space="preserve"> Україні”.</w:t>
            </w:r>
          </w:p>
          <w:p w:rsidR="00160B75" w:rsidRPr="00E43590" w:rsidRDefault="00160B75" w:rsidP="00880792">
            <w:pPr>
              <w:tabs>
                <w:tab w:val="left" w:pos="1458"/>
              </w:tabs>
              <w:rPr>
                <w:rFonts w:eastAsia="Arial Unicode MS"/>
              </w:rPr>
            </w:pPr>
            <w:r w:rsidRPr="00E43590">
              <w:rPr>
                <w:rFonts w:eastAsia="Arial Unicode MS"/>
              </w:rPr>
              <w:t xml:space="preserve">У разі порушення вимог цієї норми зазначені громадські організації інвалідів, їх </w:t>
            </w:r>
            <w:proofErr w:type="gramStart"/>
            <w:r w:rsidRPr="00E43590">
              <w:rPr>
                <w:rFonts w:eastAsia="Arial Unicode MS"/>
              </w:rPr>
              <w:t>п</w:t>
            </w:r>
            <w:proofErr w:type="gramEnd"/>
            <w:r w:rsidRPr="00E43590">
              <w:rPr>
                <w:rFonts w:eastAsia="Arial Unicode MS"/>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rPr>
            </w:pPr>
            <w:r w:rsidRPr="00E43590">
              <w:rPr>
                <w:rFonts w:eastAsia="Arial Unicode MS"/>
              </w:rPr>
              <w:t>1.3. земельні ділянки кладовищ, крематоріїв, колумбарії</w:t>
            </w:r>
            <w:proofErr w:type="gramStart"/>
            <w:r w:rsidRPr="00E43590">
              <w:rPr>
                <w:rFonts w:eastAsia="Arial Unicode MS"/>
              </w:rPr>
              <w:t>в</w:t>
            </w:r>
            <w:proofErr w:type="gramEnd"/>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r w:rsidR="00160B75" w:rsidRPr="00B52089" w:rsidTr="00880792">
        <w:tc>
          <w:tcPr>
            <w:tcW w:w="7925" w:type="dxa"/>
            <w:shd w:val="clear" w:color="auto" w:fill="auto"/>
          </w:tcPr>
          <w:p w:rsidR="00160B75" w:rsidRPr="00E43590" w:rsidRDefault="00160B75" w:rsidP="00880792">
            <w:pPr>
              <w:tabs>
                <w:tab w:val="left" w:pos="1458"/>
              </w:tabs>
              <w:rPr>
                <w:rFonts w:eastAsia="Arial Unicode MS"/>
                <w:lang w:eastAsia="ja-JP"/>
              </w:rPr>
            </w:pPr>
            <w:r w:rsidRPr="00E43590">
              <w:rPr>
                <w:rFonts w:eastAsia="Arial Unicode MS"/>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w:t>
            </w:r>
            <w:r w:rsidRPr="00E43590">
              <w:rPr>
                <w:rFonts w:eastAsia="Arial Unicode MS"/>
                <w:lang w:eastAsia="ja-JP"/>
              </w:rPr>
              <w:t xml:space="preserve">’я, </w:t>
            </w:r>
            <w:proofErr w:type="gramStart"/>
            <w:r w:rsidRPr="00E43590">
              <w:rPr>
                <w:rFonts w:eastAsia="Arial Unicode MS"/>
                <w:lang w:eastAsia="ja-JP"/>
              </w:rPr>
              <w:t>соц</w:t>
            </w:r>
            <w:proofErr w:type="gramEnd"/>
            <w:r w:rsidRPr="00E43590">
              <w:rPr>
                <w:rFonts w:eastAsia="Arial Unicode MS"/>
                <w:lang w:eastAsia="ja-JP"/>
              </w:rPr>
              <w:t>іального захисту, фізичної культури та спорту, які повністю утримуються за рахунок  коштів державного або місцевого бюджетів.</w:t>
            </w:r>
          </w:p>
        </w:tc>
        <w:tc>
          <w:tcPr>
            <w:tcW w:w="1992" w:type="dxa"/>
            <w:shd w:val="clear" w:color="auto" w:fill="auto"/>
          </w:tcPr>
          <w:p w:rsidR="00160B75" w:rsidRPr="00E43590" w:rsidRDefault="00160B75" w:rsidP="00880792">
            <w:pPr>
              <w:tabs>
                <w:tab w:val="left" w:pos="1458"/>
              </w:tabs>
              <w:jc w:val="center"/>
              <w:rPr>
                <w:rFonts w:eastAsia="Arial Unicode MS"/>
              </w:rPr>
            </w:pPr>
            <w:r w:rsidRPr="00E43590">
              <w:rPr>
                <w:rFonts w:eastAsia="Arial Unicode MS"/>
              </w:rPr>
              <w:t>100</w:t>
            </w:r>
          </w:p>
        </w:tc>
      </w:tr>
    </w:tbl>
    <w:p w:rsidR="00160B75" w:rsidRPr="00160B75" w:rsidRDefault="00160B75" w:rsidP="00160B75">
      <w:pPr>
        <w:tabs>
          <w:tab w:val="left" w:pos="1458"/>
        </w:tabs>
        <w:rPr>
          <w:rFonts w:eastAsia="Arial Unicode MS"/>
          <w:lang w:val="en-US"/>
        </w:rPr>
      </w:pPr>
    </w:p>
    <w:p w:rsidR="00160B75" w:rsidRDefault="00160B75" w:rsidP="00160B75">
      <w:pPr>
        <w:tabs>
          <w:tab w:val="left" w:pos="1458"/>
        </w:tabs>
        <w:rPr>
          <w:rFonts w:eastAsia="Arial Unicode MS"/>
        </w:rPr>
      </w:pPr>
      <w:r w:rsidRPr="00E43590">
        <w:rPr>
          <w:rFonts w:eastAsia="Arial Unicode MS"/>
        </w:rPr>
        <w:t xml:space="preserve">Секретар сільської ради                                                                                         </w:t>
      </w:r>
      <w:r>
        <w:rPr>
          <w:rFonts w:eastAsia="Arial Unicode MS"/>
        </w:rPr>
        <w:t>Л.І. Хомич</w:t>
      </w:r>
    </w:p>
    <w:p w:rsidR="00160B75" w:rsidRPr="005F08B3" w:rsidRDefault="00160B75" w:rsidP="00160B75">
      <w:pPr>
        <w:pStyle w:val="a5"/>
        <w:tabs>
          <w:tab w:val="left" w:pos="6804"/>
        </w:tabs>
        <w:spacing w:before="0"/>
        <w:ind w:firstLine="0"/>
        <w:rPr>
          <w:rFonts w:ascii="Times New Roman" w:hAnsi="Times New Roman"/>
          <w:noProof/>
          <w:sz w:val="24"/>
          <w:szCs w:val="24"/>
        </w:rPr>
      </w:pPr>
    </w:p>
    <w:p w:rsidR="00160B75" w:rsidRPr="00160B75" w:rsidRDefault="00160B75" w:rsidP="00160B75">
      <w:pPr>
        <w:shd w:val="clear" w:color="auto" w:fill="FFFFFF"/>
        <w:spacing w:line="360" w:lineRule="atLeast"/>
        <w:jc w:val="both"/>
        <w:rPr>
          <w:noProof/>
          <w:color w:val="000000"/>
        </w:rPr>
      </w:pPr>
      <w:r w:rsidRPr="00172B2E">
        <w:rPr>
          <w:color w:val="000000"/>
          <w:shd w:val="clear" w:color="auto" w:fill="FFFFFF"/>
          <w:vertAlign w:val="superscript"/>
        </w:rPr>
        <w:t>1</w:t>
      </w:r>
      <w:r w:rsidRPr="00172B2E">
        <w:rPr>
          <w:color w:val="000000"/>
          <w:shd w:val="clear" w:color="auto" w:fill="FFFFFF"/>
        </w:rPr>
        <w:t> </w:t>
      </w:r>
      <w:proofErr w:type="gramStart"/>
      <w:r w:rsidRPr="00172B2E">
        <w:rPr>
          <w:rStyle w:val="fs2"/>
          <w:color w:val="000000"/>
          <w:shd w:val="clear" w:color="auto" w:fill="FFFFFF"/>
        </w:rPr>
        <w:t>П</w:t>
      </w:r>
      <w:proofErr w:type="gramEnd"/>
      <w:r w:rsidRPr="00172B2E">
        <w:rPr>
          <w:rStyle w:val="fs2"/>
          <w:color w:val="000000"/>
          <w:shd w:val="clear" w:color="auto" w:fill="FFFFFF"/>
        </w:rPr>
        <w:t>ільги визначаються з урахуванням норм</w:t>
      </w:r>
      <w:r w:rsidRPr="00172B2E">
        <w:rPr>
          <w:color w:val="000000"/>
          <w:shd w:val="clear" w:color="auto" w:fill="FFFFFF"/>
        </w:rPr>
        <w:t> </w:t>
      </w:r>
      <w:hyperlink r:id="rId21" w:tgtFrame="_top" w:history="1">
        <w:r w:rsidRPr="00172B2E">
          <w:rPr>
            <w:rStyle w:val="fs2"/>
            <w:color w:val="000000"/>
            <w:shd w:val="clear" w:color="auto" w:fill="FFFFFF"/>
          </w:rPr>
          <w:t>підпункту 12.3.7 пункту 12.3 статті 12</w:t>
        </w:r>
      </w:hyperlink>
      <w:r w:rsidRPr="00172B2E">
        <w:rPr>
          <w:rStyle w:val="fs2"/>
          <w:color w:val="000000"/>
          <w:shd w:val="clear" w:color="auto" w:fill="FFFFFF"/>
        </w:rPr>
        <w:t>,</w:t>
      </w:r>
      <w:r w:rsidRPr="00172B2E">
        <w:rPr>
          <w:color w:val="000000"/>
          <w:shd w:val="clear" w:color="auto" w:fill="FFFFFF"/>
        </w:rPr>
        <w:t> </w:t>
      </w:r>
      <w:hyperlink r:id="rId22" w:tgtFrame="_top" w:history="1">
        <w:r w:rsidRPr="00172B2E">
          <w:rPr>
            <w:rStyle w:val="fs2"/>
            <w:color w:val="000000"/>
            <w:shd w:val="clear" w:color="auto" w:fill="FFFFFF"/>
          </w:rPr>
          <w:t>пункту 30.2 статті 30</w:t>
        </w:r>
      </w:hyperlink>
      <w:r w:rsidRPr="00172B2E">
        <w:rPr>
          <w:rStyle w:val="fs2"/>
          <w:color w:val="000000"/>
          <w:shd w:val="clear" w:color="auto" w:fill="FFFFFF"/>
        </w:rPr>
        <w:t>,</w:t>
      </w:r>
      <w:r w:rsidRPr="00172B2E">
        <w:rPr>
          <w:color w:val="000000"/>
          <w:shd w:val="clear" w:color="auto" w:fill="FFFFFF"/>
        </w:rPr>
        <w:t> </w:t>
      </w:r>
      <w:hyperlink r:id="rId23" w:tgtFrame="_top" w:history="1">
        <w:r w:rsidRPr="00172B2E">
          <w:rPr>
            <w:rStyle w:val="fs2"/>
            <w:color w:val="000000"/>
            <w:shd w:val="clear" w:color="auto" w:fill="FFFFFF"/>
          </w:rPr>
          <w:t>статей 281</w:t>
        </w:r>
      </w:hyperlink>
      <w:r w:rsidRPr="00172B2E">
        <w:rPr>
          <w:color w:val="000000"/>
          <w:shd w:val="clear" w:color="auto" w:fill="FFFFFF"/>
        </w:rPr>
        <w:t> </w:t>
      </w:r>
      <w:r w:rsidRPr="00172B2E">
        <w:rPr>
          <w:rStyle w:val="fs2"/>
          <w:color w:val="000000"/>
          <w:shd w:val="clear" w:color="auto" w:fill="FFFFFF"/>
        </w:rPr>
        <w:t>і</w:t>
      </w:r>
      <w:hyperlink r:id="rId24" w:tgtFrame="_top" w:history="1">
        <w:r w:rsidRPr="00172B2E">
          <w:rPr>
            <w:rStyle w:val="fs2"/>
            <w:color w:val="000000"/>
            <w:shd w:val="clear" w:color="auto" w:fill="FFFFFF"/>
          </w:rPr>
          <w:t>282 Податкового кодексу України</w:t>
        </w:r>
      </w:hyperlink>
      <w:r w:rsidRPr="00172B2E">
        <w:rPr>
          <w:rStyle w:val="fs2"/>
          <w:color w:val="000000"/>
          <w:shd w:val="clear" w:color="auto" w:fill="FFFFFF"/>
        </w:rPr>
        <w:t>.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sectPr w:rsidR="00160B75" w:rsidRPr="00160B75" w:rsidSect="00814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20B6"/>
    <w:multiLevelType w:val="hybridMultilevel"/>
    <w:tmpl w:val="5EC66FE2"/>
    <w:lvl w:ilvl="0" w:tplc="4E32384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74B4FBF"/>
    <w:multiLevelType w:val="hybridMultilevel"/>
    <w:tmpl w:val="1F7EAF2C"/>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F2573"/>
    <w:multiLevelType w:val="hybridMultilevel"/>
    <w:tmpl w:val="E02EE4D4"/>
    <w:lvl w:ilvl="0" w:tplc="DDB4D82E">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6AD70BD4"/>
    <w:multiLevelType w:val="multilevel"/>
    <w:tmpl w:val="D08AF43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160B75"/>
    <w:rsid w:val="00160B75"/>
    <w:rsid w:val="00814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75"/>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iPriority w:val="9"/>
    <w:qFormat/>
    <w:rsid w:val="00160B75"/>
    <w:pPr>
      <w:keepNext/>
      <w:spacing w:before="120"/>
      <w:ind w:left="567"/>
      <w:outlineLvl w:val="2"/>
    </w:pPr>
    <w:rPr>
      <w:rFonts w:ascii="Antiqua" w:eastAsia="Times New Roman" w:hAnsi="Antiqua"/>
      <w:b/>
      <w:i/>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B75"/>
    <w:rPr>
      <w:color w:val="0000FF"/>
      <w:u w:val="single"/>
    </w:rPr>
  </w:style>
  <w:style w:type="paragraph" w:styleId="a4">
    <w:name w:val="caption"/>
    <w:basedOn w:val="a"/>
    <w:next w:val="a"/>
    <w:semiHidden/>
    <w:unhideWhenUsed/>
    <w:qFormat/>
    <w:rsid w:val="00160B75"/>
    <w:pPr>
      <w:jc w:val="center"/>
    </w:pPr>
    <w:rPr>
      <w:i/>
      <w:iCs/>
      <w:lang w:val="uk-UA"/>
    </w:rPr>
  </w:style>
  <w:style w:type="paragraph" w:customStyle="1" w:styleId="a5">
    <w:name w:val="Нормальний текст"/>
    <w:basedOn w:val="a"/>
    <w:rsid w:val="00160B75"/>
    <w:pPr>
      <w:spacing w:before="120"/>
      <w:ind w:firstLine="567"/>
    </w:pPr>
    <w:rPr>
      <w:rFonts w:ascii="Antiqua" w:eastAsia="Times New Roman" w:hAnsi="Antiqua"/>
      <w:sz w:val="26"/>
      <w:szCs w:val="20"/>
      <w:lang w:val="uk-UA"/>
    </w:rPr>
  </w:style>
  <w:style w:type="paragraph" w:customStyle="1" w:styleId="a6">
    <w:name w:val="Назва документа"/>
    <w:basedOn w:val="a"/>
    <w:next w:val="a5"/>
    <w:rsid w:val="00160B75"/>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160B75"/>
    <w:pPr>
      <w:keepNext/>
      <w:keepLines/>
      <w:spacing w:after="240"/>
      <w:ind w:left="3969"/>
      <w:jc w:val="center"/>
    </w:pPr>
    <w:rPr>
      <w:rFonts w:ascii="Antiqua" w:eastAsia="Times New Roman" w:hAnsi="Antiqua"/>
      <w:sz w:val="26"/>
      <w:szCs w:val="20"/>
      <w:lang w:val="uk-UA"/>
    </w:rPr>
  </w:style>
  <w:style w:type="paragraph" w:customStyle="1" w:styleId="tj">
    <w:name w:val="tj"/>
    <w:basedOn w:val="a"/>
    <w:rsid w:val="00160B75"/>
    <w:pPr>
      <w:spacing w:before="100" w:beforeAutospacing="1" w:after="100" w:afterAutospacing="1"/>
    </w:pPr>
    <w:rPr>
      <w:rFonts w:eastAsia="Times New Roman"/>
      <w:lang w:val="uk-UA" w:eastAsia="uk-UA"/>
    </w:rPr>
  </w:style>
  <w:style w:type="paragraph" w:customStyle="1" w:styleId="tl">
    <w:name w:val="tl"/>
    <w:basedOn w:val="a"/>
    <w:rsid w:val="00160B75"/>
    <w:pPr>
      <w:spacing w:before="100" w:beforeAutospacing="1" w:after="100" w:afterAutospacing="1"/>
    </w:pPr>
    <w:rPr>
      <w:rFonts w:eastAsia="Times New Roman"/>
      <w:lang w:val="uk-UA" w:eastAsia="uk-UA"/>
    </w:rPr>
  </w:style>
  <w:style w:type="character" w:customStyle="1" w:styleId="fs2">
    <w:name w:val="fs2"/>
    <w:basedOn w:val="a0"/>
    <w:rsid w:val="00160B75"/>
  </w:style>
  <w:style w:type="character" w:customStyle="1" w:styleId="30">
    <w:name w:val="Заголовок 3 Знак"/>
    <w:basedOn w:val="a0"/>
    <w:link w:val="3"/>
    <w:uiPriority w:val="9"/>
    <w:rsid w:val="00160B75"/>
    <w:rPr>
      <w:rFonts w:ascii="Antiqua" w:eastAsia="Times New Roman" w:hAnsi="Antiqua" w:cs="Times New Roman"/>
      <w:b/>
      <w:i/>
      <w:sz w:val="26"/>
      <w:szCs w:val="20"/>
      <w:lang w:eastAsia="ru-RU"/>
    </w:rPr>
  </w:style>
  <w:style w:type="paragraph" w:styleId="a7">
    <w:name w:val="Balloon Text"/>
    <w:basedOn w:val="a"/>
    <w:link w:val="a8"/>
    <w:uiPriority w:val="99"/>
    <w:semiHidden/>
    <w:unhideWhenUsed/>
    <w:rsid w:val="00160B75"/>
    <w:rPr>
      <w:rFonts w:ascii="Segoe UI" w:eastAsia="Times New Roman" w:hAnsi="Segoe UI"/>
      <w:sz w:val="18"/>
      <w:szCs w:val="18"/>
      <w:lang/>
    </w:rPr>
  </w:style>
  <w:style w:type="character" w:customStyle="1" w:styleId="a8">
    <w:name w:val="Текст выноски Знак"/>
    <w:basedOn w:val="a0"/>
    <w:link w:val="a7"/>
    <w:uiPriority w:val="99"/>
    <w:semiHidden/>
    <w:rsid w:val="00160B75"/>
    <w:rPr>
      <w:rFonts w:ascii="Segoe UI" w:eastAsia="Times New Roman" w:hAnsi="Segoe UI" w:cs="Times New Roman"/>
      <w:sz w:val="18"/>
      <w:szCs w:val="18"/>
      <w:lang w:eastAsia="ru-RU"/>
    </w:rPr>
  </w:style>
  <w:style w:type="paragraph" w:styleId="a9">
    <w:name w:val="header"/>
    <w:basedOn w:val="a"/>
    <w:link w:val="aa"/>
    <w:uiPriority w:val="99"/>
    <w:unhideWhenUsed/>
    <w:rsid w:val="00160B75"/>
    <w:pPr>
      <w:tabs>
        <w:tab w:val="center" w:pos="4819"/>
        <w:tab w:val="right" w:pos="9639"/>
      </w:tabs>
    </w:pPr>
    <w:rPr>
      <w:rFonts w:ascii="Antiqua" w:eastAsia="Times New Roman" w:hAnsi="Antiqua"/>
      <w:sz w:val="26"/>
      <w:szCs w:val="20"/>
      <w:lang/>
    </w:rPr>
  </w:style>
  <w:style w:type="character" w:customStyle="1" w:styleId="aa">
    <w:name w:val="Верхний колонтитул Знак"/>
    <w:basedOn w:val="a0"/>
    <w:link w:val="a9"/>
    <w:uiPriority w:val="99"/>
    <w:rsid w:val="00160B75"/>
    <w:rPr>
      <w:rFonts w:ascii="Antiqua" w:eastAsia="Times New Roman" w:hAnsi="Antiqua" w:cs="Times New Roman"/>
      <w:sz w:val="26"/>
      <w:szCs w:val="20"/>
      <w:lang w:eastAsia="ru-RU"/>
    </w:rPr>
  </w:style>
  <w:style w:type="paragraph" w:styleId="ab">
    <w:name w:val="footer"/>
    <w:basedOn w:val="a"/>
    <w:link w:val="ac"/>
    <w:uiPriority w:val="99"/>
    <w:unhideWhenUsed/>
    <w:rsid w:val="00160B75"/>
    <w:pPr>
      <w:tabs>
        <w:tab w:val="center" w:pos="4819"/>
        <w:tab w:val="right" w:pos="9639"/>
      </w:tabs>
    </w:pPr>
    <w:rPr>
      <w:rFonts w:ascii="Antiqua" w:eastAsia="Times New Roman" w:hAnsi="Antiqua"/>
      <w:sz w:val="26"/>
      <w:szCs w:val="20"/>
      <w:lang/>
    </w:rPr>
  </w:style>
  <w:style w:type="character" w:customStyle="1" w:styleId="ac">
    <w:name w:val="Нижний колонтитул Знак"/>
    <w:basedOn w:val="a0"/>
    <w:link w:val="ab"/>
    <w:uiPriority w:val="99"/>
    <w:rsid w:val="00160B75"/>
    <w:rPr>
      <w:rFonts w:ascii="Antiqua" w:eastAsia="Times New Roman" w:hAnsi="Antiqua" w:cs="Times New Roman"/>
      <w:sz w:val="26"/>
      <w:szCs w:val="20"/>
      <w:lang w:eastAsia="ru-RU"/>
    </w:rPr>
  </w:style>
  <w:style w:type="paragraph" w:styleId="ad">
    <w:name w:val="Normal (Web)"/>
    <w:basedOn w:val="a"/>
    <w:rsid w:val="00160B7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9959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hyperlink" Target="http://search.ligazakon.ua/l_doc2.nsf/link1/T031160.html" TargetMode="External"/><Relationship Id="rId18" Type="http://schemas.openxmlformats.org/officeDocument/2006/relationships/hyperlink" Target="http://search.ligazakon.ua/l_doc2.nsf/link1/T10_275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rch.ligazakon.ua/l_doc2.nsf/link1/T10_2755.html" TargetMode="External"/><Relationship Id="rId7" Type="http://schemas.openxmlformats.org/officeDocument/2006/relationships/oleObject" Target="embeddings/oleObject1.bin"/><Relationship Id="rId12" Type="http://schemas.openxmlformats.org/officeDocument/2006/relationships/hyperlink" Target="http://search.ligazakon.ua/l_doc2.nsf/link1/Z970280.html" TargetMode="External"/><Relationship Id="rId17" Type="http://schemas.openxmlformats.org/officeDocument/2006/relationships/hyperlink" Target="http://search.ligazakon.ua/l_doc2.nsf/link1/T10_2755.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T10_2755.html" TargetMode="External"/><Relationship Id="rId20" Type="http://schemas.openxmlformats.org/officeDocument/2006/relationships/hyperlink" Target="http://search.ligazakon.ua/l_doc2.nsf/link1/T10_2755.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arch.ligazakon.ua/l_doc2.nsf/link1/Z970280.html" TargetMode="External"/><Relationship Id="rId24" Type="http://schemas.openxmlformats.org/officeDocument/2006/relationships/hyperlink" Target="http://search.ligazakon.ua/l_doc2.nsf/link1/T10_2755.html" TargetMode="External"/><Relationship Id="rId5" Type="http://schemas.openxmlformats.org/officeDocument/2006/relationships/webSettings" Target="webSettings.xml"/><Relationship Id="rId15" Type="http://schemas.openxmlformats.org/officeDocument/2006/relationships/hyperlink" Target="http://search.ligazakon.ua/l_doc2.nsf/link1/T10_2755.html" TargetMode="External"/><Relationship Id="rId23" Type="http://schemas.openxmlformats.org/officeDocument/2006/relationships/hyperlink" Target="http://search.ligazakon.ua/l_doc2.nsf/link1/T10_2755.html" TargetMode="External"/><Relationship Id="rId10" Type="http://schemas.openxmlformats.org/officeDocument/2006/relationships/hyperlink" Target="http://search.ligazakon.ua/l_doc2.nsf/link1/T10_2755.html" TargetMode="External"/><Relationship Id="rId19" Type="http://schemas.openxmlformats.org/officeDocument/2006/relationships/hyperlink" Target="http://search.ligazakon.ua/l_doc2.nsf/link1/T10_2755.html" TargetMode="External"/><Relationship Id="rId4" Type="http://schemas.openxmlformats.org/officeDocument/2006/relationships/settings" Target="settings.xml"/><Relationship Id="rId9" Type="http://schemas.openxmlformats.org/officeDocument/2006/relationships/hyperlink" Target="http://search.ligazakon.ua/l_doc2.nsf/link1/Z970280.html" TargetMode="External"/><Relationship Id="rId14" Type="http://schemas.openxmlformats.org/officeDocument/2006/relationships/hyperlink" Target="http://search.ligazakon.ua/l_doc2.nsf/link1/RE18306.html" TargetMode="External"/><Relationship Id="rId22"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20469-53BC-42B9-9E95-D26B46C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3601</Words>
  <Characters>20531</Characters>
  <Application>Microsoft Office Word</Application>
  <DocSecurity>0</DocSecurity>
  <Lines>171</Lines>
  <Paragraphs>48</Paragraphs>
  <ScaleCrop>false</ScaleCrop>
  <Company>Reanimator Extreme Edition</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2018-06-25T06:28:00Z</dcterms:created>
  <dcterms:modified xsi:type="dcterms:W3CDTF">2018-06-25T06:32:00Z</dcterms:modified>
</cp:coreProperties>
</file>